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54" w:rsidRDefault="0069073A" w:rsidP="0069073A">
      <w:pPr>
        <w:widowControl/>
        <w:autoSpaceDE/>
        <w:autoSpaceDN/>
        <w:adjustRightInd/>
        <w:jc w:val="right"/>
        <w:rPr>
          <w:b/>
          <w:i/>
          <w:sz w:val="24"/>
          <w:szCs w:val="24"/>
        </w:rPr>
      </w:pPr>
      <w:r w:rsidRPr="0069073A">
        <w:rPr>
          <w:b/>
          <w:i/>
          <w:sz w:val="24"/>
          <w:szCs w:val="24"/>
        </w:rPr>
        <w:t>Проект на договор за Обособена позиция 3</w:t>
      </w:r>
    </w:p>
    <w:p w:rsidR="0069073A" w:rsidRDefault="0069073A" w:rsidP="0069073A">
      <w:pPr>
        <w:widowControl/>
        <w:autoSpaceDE/>
        <w:autoSpaceDN/>
        <w:adjustRightInd/>
        <w:jc w:val="right"/>
        <w:rPr>
          <w:b/>
          <w:i/>
          <w:sz w:val="24"/>
          <w:szCs w:val="24"/>
        </w:rPr>
      </w:pPr>
    </w:p>
    <w:p w:rsidR="0069073A" w:rsidRDefault="0069073A" w:rsidP="0069073A">
      <w:pPr>
        <w:widowControl/>
        <w:autoSpaceDE/>
        <w:autoSpaceDN/>
        <w:adjustRightInd/>
        <w:jc w:val="right"/>
        <w:rPr>
          <w:b/>
          <w:i/>
          <w:sz w:val="24"/>
          <w:szCs w:val="24"/>
        </w:rPr>
      </w:pPr>
    </w:p>
    <w:p w:rsidR="0069073A" w:rsidRDefault="0069073A" w:rsidP="0069073A">
      <w:pPr>
        <w:widowControl/>
        <w:autoSpaceDE/>
        <w:autoSpaceDN/>
        <w:adjustRightInd/>
        <w:jc w:val="right"/>
        <w:rPr>
          <w:b/>
          <w:i/>
          <w:sz w:val="24"/>
          <w:szCs w:val="24"/>
        </w:rPr>
      </w:pPr>
    </w:p>
    <w:p w:rsidR="0069073A" w:rsidRDefault="0069073A" w:rsidP="0069073A">
      <w:pPr>
        <w:widowControl/>
        <w:autoSpaceDE/>
        <w:autoSpaceDN/>
        <w:adjustRightInd/>
        <w:jc w:val="center"/>
        <w:rPr>
          <w:b/>
          <w:sz w:val="32"/>
          <w:szCs w:val="32"/>
        </w:rPr>
      </w:pPr>
      <w:r w:rsidRPr="0069073A">
        <w:rPr>
          <w:b/>
          <w:sz w:val="32"/>
          <w:szCs w:val="32"/>
        </w:rPr>
        <w:t>ДОГОВОР</w:t>
      </w:r>
    </w:p>
    <w:p w:rsidR="0069073A" w:rsidRDefault="0069073A" w:rsidP="0069073A">
      <w:pPr>
        <w:widowControl/>
        <w:autoSpaceDE/>
        <w:autoSpaceDN/>
        <w:adjustRightInd/>
        <w:ind w:firstLine="708"/>
        <w:jc w:val="both"/>
        <w:rPr>
          <w:b/>
          <w:sz w:val="24"/>
          <w:szCs w:val="24"/>
        </w:rPr>
      </w:pPr>
      <w:r w:rsidRPr="0069073A">
        <w:rPr>
          <w:b/>
          <w:sz w:val="24"/>
          <w:szCs w:val="24"/>
        </w:rPr>
        <w:t>по Проект</w:t>
      </w:r>
      <w:r w:rsidRPr="0069073A">
        <w:rPr>
          <w:b/>
          <w:sz w:val="24"/>
          <w:szCs w:val="24"/>
          <w:lang w:val="en-US"/>
        </w:rPr>
        <w:t xml:space="preserve"> </w:t>
      </w:r>
      <w:r w:rsidRPr="0069073A">
        <w:rPr>
          <w:b/>
          <w:sz w:val="24"/>
          <w:szCs w:val="24"/>
        </w:rPr>
        <w:t>„Независим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човешките ресурси” 2014 – 2020 г.</w:t>
      </w:r>
    </w:p>
    <w:p w:rsidR="0069073A" w:rsidRDefault="0069073A" w:rsidP="0069073A">
      <w:pPr>
        <w:widowControl/>
        <w:autoSpaceDE/>
        <w:autoSpaceDN/>
        <w:adjustRightInd/>
        <w:ind w:firstLine="708"/>
        <w:jc w:val="both"/>
        <w:rPr>
          <w:b/>
          <w:sz w:val="24"/>
          <w:szCs w:val="24"/>
        </w:rPr>
      </w:pPr>
    </w:p>
    <w:p w:rsidR="0069073A" w:rsidRDefault="0069073A" w:rsidP="0069073A">
      <w:pPr>
        <w:widowControl/>
        <w:autoSpaceDE/>
        <w:autoSpaceDN/>
        <w:adjustRightInd/>
        <w:ind w:firstLine="708"/>
        <w:jc w:val="both"/>
        <w:rPr>
          <w:b/>
          <w:sz w:val="24"/>
          <w:szCs w:val="24"/>
        </w:rPr>
      </w:pPr>
    </w:p>
    <w:p w:rsidR="0069073A" w:rsidRPr="0069073A" w:rsidRDefault="0069073A" w:rsidP="0069073A">
      <w:pPr>
        <w:widowControl/>
        <w:autoSpaceDE/>
        <w:autoSpaceDN/>
        <w:adjustRightInd/>
        <w:spacing w:line="276" w:lineRule="auto"/>
        <w:jc w:val="center"/>
        <w:rPr>
          <w:sz w:val="24"/>
          <w:lang w:eastAsia="en-US"/>
        </w:rPr>
      </w:pPr>
      <w:r w:rsidRPr="0069073A">
        <w:rPr>
          <w:sz w:val="24"/>
          <w:lang w:eastAsia="en-US"/>
        </w:rPr>
        <w:t>№…………………/……………………</w:t>
      </w:r>
    </w:p>
    <w:p w:rsidR="0069073A" w:rsidRPr="0069073A" w:rsidRDefault="0069073A" w:rsidP="0069073A">
      <w:pPr>
        <w:widowControl/>
        <w:autoSpaceDE/>
        <w:autoSpaceDN/>
        <w:adjustRightInd/>
        <w:spacing w:line="276" w:lineRule="auto"/>
        <w:jc w:val="center"/>
        <w:outlineLvl w:val="0"/>
        <w:rPr>
          <w:b/>
          <w:sz w:val="24"/>
          <w:szCs w:val="24"/>
          <w:lang w:eastAsia="en-US"/>
        </w:rPr>
      </w:pPr>
    </w:p>
    <w:p w:rsidR="0069073A" w:rsidRPr="0069073A" w:rsidRDefault="0069073A" w:rsidP="0069073A">
      <w:pPr>
        <w:widowControl/>
        <w:autoSpaceDE/>
        <w:autoSpaceDN/>
        <w:adjustRightInd/>
        <w:spacing w:line="276" w:lineRule="auto"/>
        <w:jc w:val="center"/>
        <w:outlineLvl w:val="0"/>
        <w:rPr>
          <w:b/>
          <w:sz w:val="24"/>
          <w:szCs w:val="24"/>
          <w:lang w:eastAsia="en-US"/>
        </w:rPr>
      </w:pPr>
    </w:p>
    <w:p w:rsidR="0069073A" w:rsidRPr="0069073A" w:rsidRDefault="0069073A" w:rsidP="0069073A">
      <w:pPr>
        <w:widowControl/>
        <w:autoSpaceDE/>
        <w:autoSpaceDN/>
        <w:adjustRightInd/>
        <w:spacing w:line="276" w:lineRule="auto"/>
        <w:ind w:firstLine="720"/>
        <w:jc w:val="both"/>
        <w:rPr>
          <w:sz w:val="24"/>
          <w:szCs w:val="24"/>
          <w:lang w:val="ru-RU"/>
        </w:rPr>
      </w:pPr>
      <w:r w:rsidRPr="0069073A">
        <w:rPr>
          <w:sz w:val="24"/>
          <w:szCs w:val="24"/>
        </w:rPr>
        <w:t>Днес, ……….201</w:t>
      </w:r>
      <w:r w:rsidR="00116E39">
        <w:rPr>
          <w:sz w:val="24"/>
          <w:szCs w:val="24"/>
          <w:lang w:val="en-US"/>
        </w:rPr>
        <w:t>6</w:t>
      </w:r>
      <w:r w:rsidRPr="0069073A">
        <w:rPr>
          <w:sz w:val="24"/>
          <w:szCs w:val="24"/>
        </w:rPr>
        <w:t xml:space="preserve"> г. в гр.Русе, на основание чл.</w:t>
      </w:r>
      <w:r w:rsidRPr="0069073A">
        <w:rPr>
          <w:sz w:val="24"/>
          <w:szCs w:val="24"/>
          <w:lang w:val="en-US"/>
        </w:rPr>
        <w:t>101e</w:t>
      </w:r>
      <w:r w:rsidRPr="0069073A">
        <w:rPr>
          <w:sz w:val="24"/>
          <w:szCs w:val="24"/>
        </w:rPr>
        <w:t xml:space="preserve"> от ЗОП</w:t>
      </w:r>
      <w:r w:rsidRPr="0069073A">
        <w:rPr>
          <w:sz w:val="24"/>
          <w:szCs w:val="24"/>
          <w:lang w:val="ru-RU"/>
        </w:rPr>
        <w:t>,</w:t>
      </w:r>
      <w:r w:rsidRPr="0069073A">
        <w:rPr>
          <w:sz w:val="24"/>
          <w:szCs w:val="24"/>
        </w:rPr>
        <w:t xml:space="preserve"> се сключи настоящият договор, между: </w:t>
      </w:r>
    </w:p>
    <w:p w:rsidR="0069073A" w:rsidRPr="0069073A" w:rsidRDefault="0069073A" w:rsidP="0069073A">
      <w:pPr>
        <w:widowControl/>
        <w:autoSpaceDE/>
        <w:autoSpaceDN/>
        <w:adjustRightInd/>
        <w:spacing w:line="276" w:lineRule="auto"/>
        <w:ind w:firstLine="180"/>
        <w:jc w:val="both"/>
        <w:rPr>
          <w:sz w:val="24"/>
          <w:szCs w:val="24"/>
        </w:rPr>
      </w:pPr>
      <w:r w:rsidRPr="0069073A">
        <w:rPr>
          <w:sz w:val="24"/>
          <w:szCs w:val="24"/>
        </w:rPr>
        <w:t xml:space="preserve">1. </w:t>
      </w:r>
      <w:r w:rsidRPr="0069073A">
        <w:rPr>
          <w:b/>
          <w:sz w:val="24"/>
          <w:szCs w:val="24"/>
        </w:rPr>
        <w:t>ОБЩИНА РУСЕ,</w:t>
      </w:r>
      <w:r w:rsidRPr="0069073A">
        <w:rPr>
          <w:sz w:val="24"/>
          <w:szCs w:val="24"/>
        </w:rPr>
        <w:t xml:space="preserve"> представлявана от </w:t>
      </w:r>
      <w:r w:rsidRPr="0069073A">
        <w:rPr>
          <w:b/>
          <w:sz w:val="24"/>
          <w:szCs w:val="24"/>
        </w:rPr>
        <w:t>Кмета ПЛАМЕН ПАСЕВ СТОИЛОВ</w:t>
      </w:r>
      <w:r w:rsidRPr="0069073A">
        <w:rPr>
          <w:sz w:val="24"/>
          <w:szCs w:val="24"/>
        </w:rPr>
        <w:t xml:space="preserve"> с адрес: пл. „Свобода” №6, ЕИК по Булстат: 000530632, наричана по-долу </w:t>
      </w:r>
      <w:r w:rsidRPr="0069073A">
        <w:rPr>
          <w:b/>
          <w:sz w:val="24"/>
          <w:szCs w:val="24"/>
        </w:rPr>
        <w:t>ВЪЗЛОЖИТЕЛ</w:t>
      </w:r>
      <w:r w:rsidRPr="0069073A">
        <w:rPr>
          <w:sz w:val="24"/>
          <w:szCs w:val="24"/>
        </w:rPr>
        <w:t>, от една страна</w:t>
      </w:r>
    </w:p>
    <w:p w:rsidR="0069073A" w:rsidRPr="0069073A" w:rsidRDefault="0069073A" w:rsidP="0069073A">
      <w:pPr>
        <w:widowControl/>
        <w:autoSpaceDE/>
        <w:autoSpaceDN/>
        <w:adjustRightInd/>
        <w:spacing w:line="276" w:lineRule="auto"/>
        <w:ind w:firstLine="708"/>
        <w:jc w:val="both"/>
        <w:rPr>
          <w:sz w:val="24"/>
          <w:szCs w:val="24"/>
        </w:rPr>
      </w:pPr>
      <w:r w:rsidRPr="0069073A">
        <w:rPr>
          <w:sz w:val="24"/>
          <w:szCs w:val="24"/>
        </w:rPr>
        <w:t xml:space="preserve">и </w:t>
      </w:r>
    </w:p>
    <w:p w:rsidR="0069073A" w:rsidRPr="0069073A" w:rsidRDefault="0069073A" w:rsidP="0069073A">
      <w:pPr>
        <w:widowControl/>
        <w:autoSpaceDE/>
        <w:autoSpaceDN/>
        <w:adjustRightInd/>
        <w:spacing w:line="276" w:lineRule="auto"/>
        <w:jc w:val="both"/>
        <w:rPr>
          <w:b/>
          <w:sz w:val="24"/>
          <w:szCs w:val="24"/>
        </w:rPr>
      </w:pPr>
      <w:r w:rsidRPr="0069073A">
        <w:rPr>
          <w:sz w:val="24"/>
          <w:szCs w:val="24"/>
        </w:rPr>
        <w:t xml:space="preserve">2. </w:t>
      </w:r>
      <w:r w:rsidRPr="0069073A">
        <w:rPr>
          <w:rFonts w:eastAsia="Calibri"/>
          <w:b/>
          <w:sz w:val="24"/>
          <w:szCs w:val="24"/>
          <w:lang w:eastAsia="en-US"/>
        </w:rPr>
        <w:t>…………………………………</w:t>
      </w:r>
      <w:r w:rsidRPr="0069073A">
        <w:rPr>
          <w:sz w:val="24"/>
          <w:szCs w:val="24"/>
        </w:rPr>
        <w:t>, със седалище и адрес на управление ………………, ЕИК</w:t>
      </w:r>
      <w:r w:rsidRPr="0069073A">
        <w:rPr>
          <w:sz w:val="24"/>
          <w:szCs w:val="24"/>
          <w:lang w:val="en-US"/>
        </w:rPr>
        <w:t xml:space="preserve"> </w:t>
      </w:r>
      <w:r w:rsidRPr="0069073A">
        <w:rPr>
          <w:sz w:val="24"/>
          <w:szCs w:val="24"/>
        </w:rPr>
        <w:t xml:space="preserve">………………….., представлявано от ………………………, наричан по-долу за краткост </w:t>
      </w:r>
      <w:r w:rsidRPr="0069073A">
        <w:rPr>
          <w:b/>
          <w:sz w:val="24"/>
          <w:szCs w:val="24"/>
        </w:rPr>
        <w:t>ИЗПЪЛНИТЕЛ</w:t>
      </w:r>
      <w:r w:rsidRPr="0069073A">
        <w:rPr>
          <w:sz w:val="24"/>
          <w:szCs w:val="24"/>
        </w:rPr>
        <w:t xml:space="preserve"> от друга страна</w:t>
      </w:r>
      <w:r w:rsidRPr="0069073A">
        <w:rPr>
          <w:b/>
          <w:sz w:val="24"/>
          <w:szCs w:val="24"/>
        </w:rPr>
        <w:t>.</w:t>
      </w:r>
    </w:p>
    <w:p w:rsidR="0069073A" w:rsidRPr="0069073A" w:rsidRDefault="0069073A" w:rsidP="0069073A">
      <w:pPr>
        <w:widowControl/>
        <w:autoSpaceDE/>
        <w:autoSpaceDN/>
        <w:adjustRightInd/>
        <w:spacing w:line="276" w:lineRule="auto"/>
        <w:ind w:left="372" w:firstLine="708"/>
        <w:jc w:val="both"/>
        <w:rPr>
          <w:sz w:val="24"/>
          <w:szCs w:val="24"/>
        </w:rPr>
      </w:pPr>
      <w:r w:rsidRPr="0069073A">
        <w:rPr>
          <w:sz w:val="24"/>
          <w:szCs w:val="24"/>
        </w:rPr>
        <w:t>Настоящият договор се сключи за следното:</w:t>
      </w:r>
    </w:p>
    <w:p w:rsidR="0069073A" w:rsidRPr="0069073A" w:rsidRDefault="0069073A" w:rsidP="0069073A">
      <w:pPr>
        <w:widowControl/>
        <w:autoSpaceDE/>
        <w:autoSpaceDN/>
        <w:adjustRightInd/>
        <w:spacing w:line="276" w:lineRule="auto"/>
        <w:ind w:left="1440"/>
        <w:contextualSpacing/>
        <w:jc w:val="both"/>
        <w:rPr>
          <w:b/>
          <w:sz w:val="24"/>
          <w:lang w:eastAsia="en-US"/>
        </w:rPr>
      </w:pPr>
    </w:p>
    <w:p w:rsidR="0069073A" w:rsidRPr="0069073A" w:rsidRDefault="0069073A" w:rsidP="0069073A">
      <w:pPr>
        <w:widowControl/>
        <w:autoSpaceDE/>
        <w:autoSpaceDN/>
        <w:adjustRightInd/>
        <w:spacing w:line="276" w:lineRule="auto"/>
        <w:ind w:firstLine="720"/>
        <w:jc w:val="both"/>
        <w:rPr>
          <w:b/>
          <w:sz w:val="24"/>
          <w:lang w:eastAsia="en-US"/>
        </w:rPr>
      </w:pPr>
      <w:r w:rsidRPr="0069073A">
        <w:rPr>
          <w:b/>
          <w:sz w:val="24"/>
          <w:lang w:eastAsia="en-US"/>
        </w:rPr>
        <w:t>І. ПРЕДМЕТ НА ДОГОВОРА</w:t>
      </w:r>
    </w:p>
    <w:p w:rsidR="0069073A" w:rsidRPr="0069073A" w:rsidRDefault="0069073A" w:rsidP="0069073A">
      <w:pPr>
        <w:widowControl/>
        <w:autoSpaceDE/>
        <w:autoSpaceDN/>
        <w:adjustRightInd/>
        <w:spacing w:line="276" w:lineRule="auto"/>
        <w:jc w:val="both"/>
        <w:rPr>
          <w:bCs/>
          <w:sz w:val="24"/>
          <w:szCs w:val="24"/>
        </w:rPr>
      </w:pPr>
      <w:r w:rsidRPr="0069073A">
        <w:rPr>
          <w:sz w:val="24"/>
          <w:szCs w:val="24"/>
          <w:lang w:val="en-US" w:eastAsia="en-US"/>
        </w:rPr>
        <w:t>1.1.</w:t>
      </w:r>
      <w:r w:rsidRPr="0069073A">
        <w:rPr>
          <w:b/>
          <w:sz w:val="24"/>
          <w:szCs w:val="24"/>
          <w:lang w:val="en-US" w:eastAsia="en-US"/>
        </w:rPr>
        <w:t xml:space="preserve"> </w:t>
      </w:r>
      <w:r w:rsidRPr="0069073A">
        <w:rPr>
          <w:b/>
          <w:sz w:val="24"/>
          <w:szCs w:val="24"/>
          <w:lang w:eastAsia="en-US"/>
        </w:rPr>
        <w:t>ВЪЗЛОЖИТЕЛЯТ</w:t>
      </w:r>
      <w:r w:rsidRPr="0069073A">
        <w:rPr>
          <w:sz w:val="24"/>
          <w:szCs w:val="24"/>
          <w:lang w:eastAsia="en-US"/>
        </w:rPr>
        <w:t xml:space="preserve"> възлага, а </w:t>
      </w:r>
      <w:r w:rsidRPr="0069073A">
        <w:rPr>
          <w:b/>
          <w:sz w:val="24"/>
          <w:szCs w:val="24"/>
          <w:lang w:eastAsia="en-US"/>
        </w:rPr>
        <w:t>ИЗПЪЛНИТЕЛЯТ</w:t>
      </w:r>
      <w:r w:rsidRPr="0069073A">
        <w:rPr>
          <w:sz w:val="24"/>
          <w:szCs w:val="24"/>
          <w:lang w:eastAsia="en-US"/>
        </w:rPr>
        <w:t xml:space="preserve"> приема да изпълни</w:t>
      </w:r>
      <w:r w:rsidR="000E3881">
        <w:rPr>
          <w:sz w:val="24"/>
          <w:szCs w:val="24"/>
          <w:lang w:eastAsia="en-US"/>
        </w:rPr>
        <w:t>, съобразно изискванията на техническата спецификация,</w:t>
      </w:r>
      <w:r w:rsidRPr="0069073A">
        <w:rPr>
          <w:sz w:val="24"/>
          <w:szCs w:val="24"/>
          <w:lang w:eastAsia="en-US"/>
        </w:rPr>
        <w:t xml:space="preserve"> дейностите по </w:t>
      </w:r>
      <w:r w:rsidRPr="0069073A">
        <w:rPr>
          <w:b/>
          <w:bCs/>
          <w:sz w:val="24"/>
          <w:szCs w:val="24"/>
        </w:rPr>
        <w:t xml:space="preserve">Обособена позиция </w:t>
      </w:r>
      <w:r>
        <w:rPr>
          <w:b/>
          <w:bCs/>
          <w:sz w:val="24"/>
          <w:szCs w:val="24"/>
        </w:rPr>
        <w:t xml:space="preserve">3 </w:t>
      </w:r>
      <w:r w:rsidRPr="0069073A">
        <w:rPr>
          <w:b/>
          <w:bCs/>
          <w:sz w:val="24"/>
          <w:szCs w:val="24"/>
        </w:rPr>
        <w:t>Изработване на информационни материали за популяризиране на проект „Независим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човешките ресурси” 2014 – 2020 г.</w:t>
      </w:r>
      <w:r>
        <w:rPr>
          <w:b/>
          <w:bCs/>
          <w:sz w:val="24"/>
          <w:szCs w:val="24"/>
        </w:rPr>
        <w:t xml:space="preserve"> </w:t>
      </w:r>
      <w:r w:rsidRPr="0069073A">
        <w:rPr>
          <w:bCs/>
          <w:sz w:val="24"/>
          <w:szCs w:val="24"/>
        </w:rPr>
        <w:t>от проведена обществена поръчка с предмет: Изработване на информационни материали по 5 обособени позиции:</w:t>
      </w:r>
    </w:p>
    <w:p w:rsidR="0069073A" w:rsidRPr="0069073A" w:rsidRDefault="0069073A" w:rsidP="0069073A">
      <w:pPr>
        <w:widowControl/>
        <w:autoSpaceDE/>
        <w:autoSpaceDN/>
        <w:adjustRightInd/>
        <w:spacing w:line="276" w:lineRule="auto"/>
        <w:jc w:val="both"/>
        <w:rPr>
          <w:bCs/>
          <w:sz w:val="24"/>
          <w:szCs w:val="24"/>
        </w:rPr>
      </w:pPr>
      <w:r w:rsidRPr="0069073A">
        <w:rPr>
          <w:bCs/>
          <w:sz w:val="24"/>
          <w:szCs w:val="24"/>
        </w:rPr>
        <w:t>1.</w:t>
      </w:r>
      <w:r w:rsidRPr="0069073A">
        <w:rPr>
          <w:bCs/>
          <w:sz w:val="24"/>
          <w:szCs w:val="24"/>
        </w:rPr>
        <w:tab/>
        <w:t>Обособена позиция 1: Изработване на информационни материали по проект „Интегриран подход на Община Русе за интегриране на роми и други уязвими групи на територията на общини в област Русе“, финансиран по Българо-швейцарската програма за подкрепа на социалното включване на роми и други уязвими групи;</w:t>
      </w:r>
    </w:p>
    <w:p w:rsidR="0069073A" w:rsidRPr="0069073A" w:rsidRDefault="0069073A" w:rsidP="0069073A">
      <w:pPr>
        <w:widowControl/>
        <w:autoSpaceDE/>
        <w:autoSpaceDN/>
        <w:adjustRightInd/>
        <w:spacing w:line="276" w:lineRule="auto"/>
        <w:jc w:val="both"/>
        <w:rPr>
          <w:bCs/>
          <w:sz w:val="24"/>
          <w:szCs w:val="24"/>
        </w:rPr>
      </w:pPr>
      <w:r w:rsidRPr="0069073A">
        <w:rPr>
          <w:bCs/>
          <w:sz w:val="24"/>
          <w:szCs w:val="24"/>
        </w:rPr>
        <w:t>2.</w:t>
      </w:r>
      <w:r w:rsidRPr="0069073A">
        <w:rPr>
          <w:bCs/>
          <w:sz w:val="24"/>
          <w:szCs w:val="24"/>
        </w:rPr>
        <w:tab/>
        <w:t>Обособена позиция 2: Изработване на информационни и рекламни материали по проект „Ефективно функциониране на Областен информационен център - Русе“ по процедура BG05SFOP001-4.001 за директно предоставяне на безвъзмездна финансова помощ „Осигуряване функционирането на националната мрежа от 27 областни информационни центрове“, Оперативна програма „Добро управление“;</w:t>
      </w:r>
    </w:p>
    <w:p w:rsidR="0069073A" w:rsidRPr="0069073A" w:rsidRDefault="0069073A" w:rsidP="0069073A">
      <w:pPr>
        <w:widowControl/>
        <w:autoSpaceDE/>
        <w:autoSpaceDN/>
        <w:adjustRightInd/>
        <w:spacing w:line="276" w:lineRule="auto"/>
        <w:jc w:val="both"/>
        <w:rPr>
          <w:bCs/>
          <w:sz w:val="24"/>
          <w:szCs w:val="24"/>
        </w:rPr>
      </w:pPr>
      <w:r w:rsidRPr="0069073A">
        <w:rPr>
          <w:bCs/>
          <w:sz w:val="24"/>
          <w:szCs w:val="24"/>
        </w:rPr>
        <w:lastRenderedPageBreak/>
        <w:t>3.</w:t>
      </w:r>
      <w:r w:rsidRPr="0069073A">
        <w:rPr>
          <w:bCs/>
          <w:sz w:val="24"/>
          <w:szCs w:val="24"/>
        </w:rPr>
        <w:tab/>
        <w:t>Обособена позиция 3: Изработване на информационни материали за популяризиране на проект „Независим живот в звено за услуги в домашна среда - Русе“ по процедура за директно предоставяне на безвъзмездна финансова помощ BG05M90PO001-2.002. „Независим живот“ на Оперативна програма „Развитие на човешките ресурси” 2014 – 2020 г.</w:t>
      </w:r>
    </w:p>
    <w:p w:rsidR="0069073A" w:rsidRPr="0069073A" w:rsidRDefault="0069073A" w:rsidP="0069073A">
      <w:pPr>
        <w:widowControl/>
        <w:autoSpaceDE/>
        <w:autoSpaceDN/>
        <w:adjustRightInd/>
        <w:spacing w:line="276" w:lineRule="auto"/>
        <w:jc w:val="both"/>
        <w:rPr>
          <w:bCs/>
          <w:sz w:val="24"/>
          <w:szCs w:val="24"/>
        </w:rPr>
      </w:pPr>
      <w:r w:rsidRPr="0069073A">
        <w:rPr>
          <w:bCs/>
          <w:sz w:val="24"/>
          <w:szCs w:val="24"/>
        </w:rPr>
        <w:t xml:space="preserve">       4. Обособена позиция 4: Изработване на информационни и рекламни материали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69073A" w:rsidRPr="0069073A" w:rsidRDefault="0069073A" w:rsidP="0069073A">
      <w:pPr>
        <w:widowControl/>
        <w:autoSpaceDE/>
        <w:autoSpaceDN/>
        <w:adjustRightInd/>
        <w:spacing w:line="276" w:lineRule="auto"/>
        <w:jc w:val="both"/>
        <w:rPr>
          <w:bCs/>
          <w:sz w:val="24"/>
          <w:szCs w:val="24"/>
        </w:rPr>
      </w:pPr>
      <w:r w:rsidRPr="0069073A">
        <w:rPr>
          <w:bCs/>
          <w:sz w:val="24"/>
          <w:szCs w:val="24"/>
        </w:rPr>
        <w:t>5.</w:t>
      </w:r>
      <w:r w:rsidRPr="0069073A">
        <w:rPr>
          <w:bCs/>
          <w:sz w:val="24"/>
          <w:szCs w:val="24"/>
        </w:rPr>
        <w:tab/>
        <w:t>Обособена позиция 5: Сувенирна (печатна) реклама и Изработване на рекламни материали за нуждите на Звено „Туризъм и маркетинг”</w:t>
      </w:r>
    </w:p>
    <w:p w:rsidR="0069073A" w:rsidRPr="0069073A" w:rsidRDefault="0069073A" w:rsidP="0069073A">
      <w:pPr>
        <w:widowControl/>
        <w:autoSpaceDE/>
        <w:autoSpaceDN/>
        <w:adjustRightInd/>
        <w:spacing w:line="276" w:lineRule="auto"/>
        <w:ind w:left="2268" w:hanging="1908"/>
        <w:jc w:val="both"/>
        <w:rPr>
          <w:sz w:val="16"/>
          <w:szCs w:val="24"/>
          <w:lang w:eastAsia="en-US"/>
        </w:rPr>
      </w:pPr>
    </w:p>
    <w:p w:rsidR="0069073A" w:rsidRPr="0069073A" w:rsidRDefault="0069073A" w:rsidP="0069073A">
      <w:pPr>
        <w:widowControl/>
        <w:autoSpaceDE/>
        <w:autoSpaceDN/>
        <w:adjustRightInd/>
        <w:spacing w:after="120" w:line="276" w:lineRule="auto"/>
        <w:ind w:firstLine="720"/>
        <w:jc w:val="both"/>
        <w:outlineLvl w:val="0"/>
        <w:rPr>
          <w:b/>
          <w:sz w:val="24"/>
          <w:szCs w:val="24"/>
          <w:lang w:eastAsia="en-US"/>
        </w:rPr>
      </w:pPr>
      <w:r w:rsidRPr="0069073A">
        <w:rPr>
          <w:b/>
          <w:sz w:val="24"/>
          <w:szCs w:val="24"/>
          <w:lang w:eastAsia="en-US"/>
        </w:rPr>
        <w:t>II. СРОК И МЯСТО НА ИЗПЪЛНЕНИЕ НА ДОГОВОРА</w:t>
      </w:r>
    </w:p>
    <w:p w:rsidR="0069073A" w:rsidRPr="0069073A" w:rsidRDefault="0069073A" w:rsidP="0069073A">
      <w:pPr>
        <w:spacing w:after="120" w:line="276" w:lineRule="auto"/>
        <w:ind w:firstLine="720"/>
        <w:rPr>
          <w:sz w:val="24"/>
          <w:szCs w:val="24"/>
          <w:lang w:eastAsia="en-US"/>
        </w:rPr>
      </w:pPr>
      <w:r w:rsidRPr="0069073A">
        <w:rPr>
          <w:sz w:val="24"/>
          <w:szCs w:val="24"/>
          <w:lang w:eastAsia="en-US"/>
        </w:rPr>
        <w:t>2.1. Настоящият договор влиза в сила от датата на подписването му от страните</w:t>
      </w:r>
      <w:r w:rsidRPr="0069073A">
        <w:rPr>
          <w:sz w:val="24"/>
          <w:szCs w:val="24"/>
          <w:lang w:val="en-US" w:eastAsia="en-US"/>
        </w:rPr>
        <w:t xml:space="preserve"> </w:t>
      </w:r>
      <w:r w:rsidRPr="005E5345">
        <w:rPr>
          <w:sz w:val="24"/>
          <w:szCs w:val="24"/>
          <w:lang w:eastAsia="en-US"/>
        </w:rPr>
        <w:t>и е със срок на действие</w:t>
      </w:r>
      <w:r w:rsidR="005E5345" w:rsidRPr="005E5345">
        <w:rPr>
          <w:sz w:val="24"/>
          <w:szCs w:val="24"/>
          <w:lang w:eastAsia="en-US"/>
        </w:rPr>
        <w:t xml:space="preserve"> до приключване изпълнението на проекта.</w:t>
      </w:r>
    </w:p>
    <w:p w:rsidR="0069073A" w:rsidRPr="0069073A" w:rsidRDefault="0069073A" w:rsidP="0069073A">
      <w:pPr>
        <w:widowControl/>
        <w:autoSpaceDE/>
        <w:autoSpaceDN/>
        <w:adjustRightInd/>
        <w:spacing w:after="120" w:line="276" w:lineRule="auto"/>
        <w:ind w:firstLine="720"/>
        <w:jc w:val="both"/>
        <w:rPr>
          <w:sz w:val="24"/>
          <w:szCs w:val="24"/>
          <w:lang w:eastAsia="en-US"/>
        </w:rPr>
      </w:pPr>
      <w:r w:rsidRPr="0069073A">
        <w:rPr>
          <w:sz w:val="24"/>
          <w:szCs w:val="24"/>
          <w:lang w:eastAsia="en-US"/>
        </w:rPr>
        <w:t xml:space="preserve">2.2. </w:t>
      </w:r>
      <w:r>
        <w:rPr>
          <w:sz w:val="24"/>
          <w:szCs w:val="24"/>
          <w:lang w:eastAsia="en-US"/>
        </w:rPr>
        <w:t>Срокът за изпълнение е 15 дни след подаване на писмена заявка от Възложителя до Изпълнителя.</w:t>
      </w:r>
    </w:p>
    <w:p w:rsidR="0069073A" w:rsidRPr="0069073A" w:rsidRDefault="0069073A" w:rsidP="0069073A">
      <w:pPr>
        <w:widowControl/>
        <w:autoSpaceDE/>
        <w:autoSpaceDN/>
        <w:adjustRightInd/>
        <w:spacing w:after="120" w:line="276" w:lineRule="auto"/>
        <w:ind w:firstLine="720"/>
        <w:jc w:val="both"/>
        <w:rPr>
          <w:sz w:val="16"/>
          <w:lang w:eastAsia="en-US"/>
        </w:rPr>
      </w:pPr>
      <w:r w:rsidRPr="0069073A">
        <w:rPr>
          <w:sz w:val="24"/>
          <w:szCs w:val="24"/>
          <w:lang w:eastAsia="en-US"/>
        </w:rPr>
        <w:t xml:space="preserve">2.3. </w:t>
      </w:r>
      <w:r>
        <w:rPr>
          <w:spacing w:val="-3"/>
          <w:sz w:val="24"/>
          <w:szCs w:val="24"/>
          <w:lang w:eastAsia="en-US"/>
        </w:rPr>
        <w:t>Изпълнението на всяка конкретна заявка е съгласно</w:t>
      </w:r>
      <w:r w:rsidRPr="0069073A">
        <w:rPr>
          <w:spacing w:val="-3"/>
          <w:sz w:val="24"/>
          <w:szCs w:val="24"/>
          <w:lang w:eastAsia="en-US"/>
        </w:rPr>
        <w:t xml:space="preserve"> изискванията по видове материали, посочени в Техническата спецификация, неразделна част от настоящия договор.</w:t>
      </w:r>
    </w:p>
    <w:p w:rsidR="0069073A" w:rsidRPr="0069073A" w:rsidRDefault="0069073A" w:rsidP="0069073A">
      <w:pPr>
        <w:widowControl/>
        <w:autoSpaceDE/>
        <w:autoSpaceDN/>
        <w:adjustRightInd/>
        <w:spacing w:after="120" w:line="276" w:lineRule="auto"/>
        <w:ind w:firstLine="720"/>
        <w:jc w:val="both"/>
        <w:rPr>
          <w:sz w:val="16"/>
          <w:lang w:eastAsia="en-US"/>
        </w:rPr>
      </w:pPr>
    </w:p>
    <w:p w:rsidR="0069073A" w:rsidRPr="0069073A" w:rsidRDefault="0069073A" w:rsidP="0069073A">
      <w:pPr>
        <w:widowControl/>
        <w:autoSpaceDE/>
        <w:autoSpaceDN/>
        <w:adjustRightInd/>
        <w:spacing w:after="120" w:line="276" w:lineRule="auto"/>
        <w:ind w:firstLine="720"/>
        <w:jc w:val="both"/>
        <w:outlineLvl w:val="0"/>
        <w:rPr>
          <w:b/>
          <w:sz w:val="24"/>
          <w:lang w:eastAsia="en-US"/>
        </w:rPr>
      </w:pPr>
      <w:r w:rsidRPr="0069073A">
        <w:rPr>
          <w:b/>
          <w:sz w:val="24"/>
          <w:lang w:eastAsia="en-US"/>
        </w:rPr>
        <w:t xml:space="preserve">ІІІ. ЦЕНИ И НАЧИН НА ПЛАЩАНЕ </w:t>
      </w:r>
    </w:p>
    <w:p w:rsidR="0069073A" w:rsidRPr="0069073A" w:rsidRDefault="0069073A" w:rsidP="0069073A">
      <w:pPr>
        <w:widowControl/>
        <w:autoSpaceDE/>
        <w:autoSpaceDN/>
        <w:adjustRightInd/>
        <w:spacing w:line="276" w:lineRule="auto"/>
        <w:ind w:firstLine="567"/>
        <w:jc w:val="both"/>
        <w:rPr>
          <w:sz w:val="24"/>
          <w:lang w:eastAsia="en-US"/>
        </w:rPr>
      </w:pPr>
      <w:r w:rsidRPr="0069073A">
        <w:rPr>
          <w:sz w:val="24"/>
          <w:lang w:eastAsia="en-US"/>
        </w:rPr>
        <w:t xml:space="preserve">3.1. Общата цената на договора е в съответствие с Ценовото предложение на ИЗПЪЛНИТЕЛЯ, представляващо Приложение към настоящия договор и е в размер на </w:t>
      </w:r>
      <w:r w:rsidRPr="0069073A">
        <w:rPr>
          <w:b/>
          <w:sz w:val="24"/>
          <w:szCs w:val="24"/>
          <w:lang w:eastAsia="en-US"/>
        </w:rPr>
        <w:t>……………………………..</w:t>
      </w:r>
      <w:r w:rsidRPr="0069073A">
        <w:rPr>
          <w:sz w:val="24"/>
          <w:szCs w:val="24"/>
          <w:lang w:eastAsia="en-US"/>
        </w:rPr>
        <w:t>.</w:t>
      </w:r>
    </w:p>
    <w:p w:rsidR="00727378" w:rsidRPr="00727378" w:rsidRDefault="0069073A" w:rsidP="00727378">
      <w:pPr>
        <w:widowControl/>
        <w:autoSpaceDE/>
        <w:autoSpaceDN/>
        <w:adjustRightInd/>
        <w:spacing w:line="276" w:lineRule="auto"/>
        <w:ind w:firstLine="567"/>
        <w:jc w:val="both"/>
        <w:rPr>
          <w:sz w:val="24"/>
          <w:lang w:eastAsia="en-US"/>
        </w:rPr>
      </w:pPr>
      <w:r w:rsidRPr="0069073A">
        <w:rPr>
          <w:sz w:val="24"/>
          <w:lang w:eastAsia="en-US"/>
        </w:rPr>
        <w:t xml:space="preserve">3.2. </w:t>
      </w:r>
      <w:r w:rsidR="00727378" w:rsidRPr="00727378">
        <w:rPr>
          <w:sz w:val="24"/>
          <w:lang w:eastAsia="en-US"/>
        </w:rPr>
        <w:t>Договорената цена е окончателна, валидна и неподлежаща на промяна до пълното изпълнение на предмета на договора. Окончателното плащане ще се извърши от Възложителя към Изпълнителя в срок до 20 работни дни от подписване на Приемо-предавателен протокол за окончателно приемане на работата и след предоставяне на фактура в оригинал.</w:t>
      </w:r>
    </w:p>
    <w:p w:rsidR="00727378" w:rsidRPr="00727378" w:rsidRDefault="00727378" w:rsidP="00727378">
      <w:pPr>
        <w:widowControl/>
        <w:autoSpaceDE/>
        <w:autoSpaceDN/>
        <w:adjustRightInd/>
        <w:spacing w:line="276" w:lineRule="auto"/>
        <w:ind w:firstLine="567"/>
        <w:jc w:val="both"/>
        <w:rPr>
          <w:sz w:val="24"/>
          <w:lang w:eastAsia="en-US"/>
        </w:rPr>
      </w:pPr>
      <w:r>
        <w:rPr>
          <w:sz w:val="24"/>
          <w:lang w:eastAsia="en-US"/>
        </w:rPr>
        <w:t xml:space="preserve">3.3. </w:t>
      </w:r>
      <w:r w:rsidRPr="00727378">
        <w:rPr>
          <w:sz w:val="24"/>
          <w:lang w:eastAsia="en-US"/>
        </w:rPr>
        <w:t>За извършване на плащанията ИЗПЪЛНИТЕЛЯТ изготвя фактура, която следва да съдържа следната задължителна информация:</w:t>
      </w:r>
    </w:p>
    <w:p w:rsidR="00727378" w:rsidRPr="00727378" w:rsidRDefault="00727378" w:rsidP="00727378">
      <w:pPr>
        <w:widowControl/>
        <w:autoSpaceDE/>
        <w:autoSpaceDN/>
        <w:adjustRightInd/>
        <w:spacing w:line="276" w:lineRule="auto"/>
        <w:ind w:firstLine="567"/>
        <w:jc w:val="both"/>
        <w:rPr>
          <w:sz w:val="24"/>
          <w:lang w:eastAsia="en-US"/>
        </w:rPr>
      </w:pPr>
      <w:r w:rsidRPr="00727378">
        <w:rPr>
          <w:sz w:val="24"/>
          <w:lang w:eastAsia="en-US"/>
        </w:rPr>
        <w:t>Получател: Община Русе</w:t>
      </w:r>
    </w:p>
    <w:p w:rsidR="00727378" w:rsidRPr="00727378" w:rsidRDefault="00727378" w:rsidP="00727378">
      <w:pPr>
        <w:widowControl/>
        <w:autoSpaceDE/>
        <w:autoSpaceDN/>
        <w:adjustRightInd/>
        <w:spacing w:line="276" w:lineRule="auto"/>
        <w:ind w:firstLine="567"/>
        <w:jc w:val="both"/>
        <w:rPr>
          <w:sz w:val="24"/>
          <w:lang w:eastAsia="en-US"/>
        </w:rPr>
      </w:pPr>
      <w:r w:rsidRPr="00727378">
        <w:rPr>
          <w:sz w:val="24"/>
          <w:lang w:eastAsia="en-US"/>
        </w:rPr>
        <w:t>Адрес: пл. Свобода 6</w:t>
      </w:r>
    </w:p>
    <w:p w:rsidR="00727378" w:rsidRPr="00727378" w:rsidRDefault="00727378" w:rsidP="00727378">
      <w:pPr>
        <w:widowControl/>
        <w:autoSpaceDE/>
        <w:autoSpaceDN/>
        <w:adjustRightInd/>
        <w:spacing w:line="276" w:lineRule="auto"/>
        <w:ind w:firstLine="567"/>
        <w:jc w:val="both"/>
        <w:rPr>
          <w:sz w:val="24"/>
          <w:lang w:eastAsia="en-US"/>
        </w:rPr>
      </w:pPr>
      <w:r w:rsidRPr="00727378">
        <w:rPr>
          <w:sz w:val="24"/>
          <w:lang w:eastAsia="en-US"/>
        </w:rPr>
        <w:t>ЕИК 000530632</w:t>
      </w:r>
    </w:p>
    <w:p w:rsidR="00727378" w:rsidRPr="00727378" w:rsidRDefault="00727378" w:rsidP="00727378">
      <w:pPr>
        <w:widowControl/>
        <w:autoSpaceDE/>
        <w:autoSpaceDN/>
        <w:adjustRightInd/>
        <w:spacing w:line="276" w:lineRule="auto"/>
        <w:ind w:firstLine="567"/>
        <w:jc w:val="both"/>
        <w:rPr>
          <w:sz w:val="24"/>
          <w:lang w:eastAsia="en-US"/>
        </w:rPr>
      </w:pPr>
      <w:r w:rsidRPr="00727378">
        <w:rPr>
          <w:sz w:val="24"/>
          <w:lang w:eastAsia="en-US"/>
        </w:rPr>
        <w:t>Получил фактурата: Светлин Христов - Ръководител на проекта</w:t>
      </w:r>
    </w:p>
    <w:p w:rsidR="00727378" w:rsidRPr="00727378" w:rsidRDefault="00727378" w:rsidP="00727378">
      <w:pPr>
        <w:widowControl/>
        <w:autoSpaceDE/>
        <w:autoSpaceDN/>
        <w:adjustRightInd/>
        <w:spacing w:line="276" w:lineRule="auto"/>
        <w:ind w:firstLine="567"/>
        <w:jc w:val="both"/>
        <w:rPr>
          <w:sz w:val="24"/>
          <w:lang w:eastAsia="en-US"/>
        </w:rPr>
      </w:pPr>
      <w:r w:rsidRPr="00727378">
        <w:rPr>
          <w:sz w:val="24"/>
          <w:lang w:eastAsia="en-US"/>
        </w:rPr>
        <w:t>Номер на документа, дата, място</w:t>
      </w:r>
    </w:p>
    <w:p w:rsidR="00727378" w:rsidRPr="00727378" w:rsidRDefault="00727378" w:rsidP="00727378">
      <w:pPr>
        <w:widowControl/>
        <w:autoSpaceDE/>
        <w:autoSpaceDN/>
        <w:adjustRightInd/>
        <w:spacing w:line="276" w:lineRule="auto"/>
        <w:ind w:firstLine="567"/>
        <w:jc w:val="both"/>
        <w:rPr>
          <w:sz w:val="24"/>
          <w:lang w:eastAsia="en-US"/>
        </w:rPr>
      </w:pPr>
      <w:r w:rsidRPr="00727378">
        <w:rPr>
          <w:sz w:val="24"/>
          <w:lang w:eastAsia="en-US"/>
        </w:rPr>
        <w:t xml:space="preserve">В описателната част на разходооправдателния документ следва да се впише следният текст: „Разходът е направен за сметка на проект „Независим живот в звено за услуги в домашна среда - Русе“ по процедура за директно предоставяне на безвъзмездна </w:t>
      </w:r>
      <w:r w:rsidRPr="00727378">
        <w:rPr>
          <w:sz w:val="24"/>
          <w:lang w:eastAsia="en-US"/>
        </w:rPr>
        <w:lastRenderedPageBreak/>
        <w:t>финансова помощ BG05M90PO001-2.002. „Независим живот“ на Оперативна програма „Развитие на човешките ресурси” 2014 – 2020 г..</w:t>
      </w:r>
    </w:p>
    <w:p w:rsidR="00727378" w:rsidRPr="00727378" w:rsidRDefault="00727378" w:rsidP="00727378">
      <w:pPr>
        <w:widowControl/>
        <w:autoSpaceDE/>
        <w:autoSpaceDN/>
        <w:adjustRightInd/>
        <w:spacing w:line="276" w:lineRule="auto"/>
        <w:ind w:firstLine="567"/>
        <w:jc w:val="both"/>
        <w:rPr>
          <w:sz w:val="24"/>
          <w:lang w:eastAsia="en-US"/>
        </w:rPr>
      </w:pPr>
    </w:p>
    <w:p w:rsidR="00727378" w:rsidRDefault="00727378" w:rsidP="00727378">
      <w:pPr>
        <w:widowControl/>
        <w:autoSpaceDE/>
        <w:autoSpaceDN/>
        <w:adjustRightInd/>
        <w:spacing w:line="276" w:lineRule="auto"/>
        <w:ind w:firstLine="567"/>
        <w:jc w:val="both"/>
        <w:rPr>
          <w:sz w:val="24"/>
          <w:lang w:eastAsia="en-US"/>
        </w:rPr>
      </w:pPr>
      <w:r>
        <w:rPr>
          <w:sz w:val="24"/>
          <w:lang w:eastAsia="en-US"/>
        </w:rPr>
        <w:t xml:space="preserve">3.4. </w:t>
      </w:r>
      <w:r w:rsidRPr="00727378">
        <w:rPr>
          <w:sz w:val="24"/>
          <w:lang w:eastAsia="en-US"/>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A00074" w:rsidRDefault="00A00074" w:rsidP="00727378">
      <w:pPr>
        <w:widowControl/>
        <w:autoSpaceDE/>
        <w:autoSpaceDN/>
        <w:adjustRightInd/>
        <w:spacing w:line="276" w:lineRule="auto"/>
        <w:ind w:firstLine="567"/>
        <w:jc w:val="both"/>
        <w:rPr>
          <w:sz w:val="24"/>
          <w:lang w:eastAsia="en-US"/>
        </w:rPr>
      </w:pPr>
    </w:p>
    <w:p w:rsidR="00A00074" w:rsidRPr="00A00074" w:rsidRDefault="00A00074" w:rsidP="00A00074">
      <w:pPr>
        <w:widowControl/>
        <w:autoSpaceDE/>
        <w:autoSpaceDN/>
        <w:adjustRightInd/>
        <w:ind w:firstLine="708"/>
        <w:jc w:val="both"/>
        <w:rPr>
          <w:i/>
          <w:iCs/>
          <w:sz w:val="24"/>
          <w:szCs w:val="24"/>
        </w:rPr>
      </w:pPr>
      <w:r>
        <w:rPr>
          <w:sz w:val="24"/>
          <w:lang w:eastAsia="en-US"/>
        </w:rPr>
        <w:t xml:space="preserve">3.5. </w:t>
      </w:r>
      <w:r w:rsidRPr="00A00074">
        <w:rPr>
          <w:sz w:val="24"/>
          <w:szCs w:val="24"/>
        </w:rPr>
        <w:t xml:space="preserve">Плащанията по договора се извършват в български лева, по банков път от страна на Възложителя с платежно нареждане по сметка на </w:t>
      </w:r>
      <w:r w:rsidRPr="00A00074">
        <w:rPr>
          <w:b/>
          <w:sz w:val="24"/>
          <w:szCs w:val="24"/>
        </w:rPr>
        <w:t>ИЗПЪЛНИТЕЛЯ</w:t>
      </w:r>
      <w:r w:rsidRPr="00A00074">
        <w:rPr>
          <w:sz w:val="24"/>
          <w:szCs w:val="24"/>
        </w:rPr>
        <w:t>, както следва:</w:t>
      </w:r>
    </w:p>
    <w:p w:rsidR="00A00074" w:rsidRPr="00A00074" w:rsidRDefault="00A00074" w:rsidP="00A00074">
      <w:pPr>
        <w:widowControl/>
        <w:autoSpaceDE/>
        <w:autoSpaceDN/>
        <w:adjustRightInd/>
        <w:ind w:firstLine="708"/>
        <w:jc w:val="both"/>
        <w:rPr>
          <w:sz w:val="24"/>
          <w:szCs w:val="24"/>
        </w:rPr>
      </w:pPr>
      <w:r w:rsidRPr="00A00074">
        <w:rPr>
          <w:sz w:val="24"/>
          <w:szCs w:val="24"/>
        </w:rPr>
        <w:t xml:space="preserve">в Търговска банка: </w:t>
      </w:r>
      <w:r w:rsidRPr="00A00074">
        <w:rPr>
          <w:b/>
          <w:sz w:val="24"/>
          <w:szCs w:val="24"/>
        </w:rPr>
        <w:t>…….</w:t>
      </w:r>
    </w:p>
    <w:p w:rsidR="00A00074" w:rsidRPr="00A00074" w:rsidRDefault="00A00074" w:rsidP="00A00074">
      <w:pPr>
        <w:widowControl/>
        <w:autoSpaceDE/>
        <w:autoSpaceDN/>
        <w:adjustRightInd/>
        <w:ind w:firstLine="708"/>
        <w:jc w:val="both"/>
        <w:rPr>
          <w:b/>
          <w:sz w:val="24"/>
          <w:szCs w:val="24"/>
        </w:rPr>
      </w:pPr>
      <w:r w:rsidRPr="00A00074">
        <w:rPr>
          <w:sz w:val="24"/>
          <w:szCs w:val="24"/>
        </w:rPr>
        <w:t xml:space="preserve">град: </w:t>
      </w:r>
      <w:r w:rsidRPr="00A00074">
        <w:rPr>
          <w:b/>
          <w:sz w:val="24"/>
          <w:szCs w:val="24"/>
        </w:rPr>
        <w:t>………….</w:t>
      </w:r>
    </w:p>
    <w:p w:rsidR="00A00074" w:rsidRPr="00A00074" w:rsidRDefault="00A00074" w:rsidP="00A00074">
      <w:pPr>
        <w:widowControl/>
        <w:autoSpaceDE/>
        <w:autoSpaceDN/>
        <w:adjustRightInd/>
        <w:ind w:firstLine="708"/>
        <w:jc w:val="both"/>
        <w:rPr>
          <w:sz w:val="24"/>
          <w:szCs w:val="24"/>
        </w:rPr>
      </w:pPr>
      <w:r w:rsidRPr="00A00074">
        <w:rPr>
          <w:sz w:val="24"/>
          <w:szCs w:val="24"/>
        </w:rPr>
        <w:t xml:space="preserve">IBAN: </w:t>
      </w:r>
      <w:r w:rsidRPr="00A00074">
        <w:rPr>
          <w:b/>
          <w:sz w:val="24"/>
          <w:szCs w:val="24"/>
        </w:rPr>
        <w:t>……………</w:t>
      </w:r>
    </w:p>
    <w:p w:rsidR="00A00074" w:rsidRPr="00A00074" w:rsidRDefault="00A00074" w:rsidP="00A00074">
      <w:pPr>
        <w:widowControl/>
        <w:autoSpaceDE/>
        <w:autoSpaceDN/>
        <w:adjustRightInd/>
        <w:ind w:firstLine="708"/>
        <w:jc w:val="both"/>
        <w:rPr>
          <w:sz w:val="24"/>
          <w:szCs w:val="24"/>
        </w:rPr>
      </w:pPr>
      <w:r w:rsidRPr="00A00074">
        <w:rPr>
          <w:sz w:val="24"/>
          <w:szCs w:val="24"/>
        </w:rPr>
        <w:t xml:space="preserve">BIC: </w:t>
      </w:r>
      <w:r w:rsidRPr="00A00074">
        <w:rPr>
          <w:b/>
          <w:sz w:val="24"/>
          <w:szCs w:val="24"/>
        </w:rPr>
        <w:t>………………………</w:t>
      </w:r>
    </w:p>
    <w:p w:rsidR="0069073A" w:rsidRPr="0069073A" w:rsidRDefault="0069073A" w:rsidP="0069073A">
      <w:pPr>
        <w:widowControl/>
        <w:autoSpaceDE/>
        <w:autoSpaceDN/>
        <w:adjustRightInd/>
        <w:spacing w:line="276" w:lineRule="auto"/>
        <w:ind w:firstLine="567"/>
        <w:jc w:val="both"/>
        <w:rPr>
          <w:b/>
          <w:sz w:val="24"/>
          <w:lang w:eastAsia="en-US"/>
        </w:rPr>
      </w:pPr>
    </w:p>
    <w:p w:rsidR="0069073A" w:rsidRPr="0069073A" w:rsidRDefault="0069073A" w:rsidP="0069073A">
      <w:pPr>
        <w:widowControl/>
        <w:autoSpaceDE/>
        <w:autoSpaceDN/>
        <w:adjustRightInd/>
        <w:spacing w:after="120" w:line="276" w:lineRule="auto"/>
        <w:ind w:firstLine="720"/>
        <w:jc w:val="both"/>
        <w:rPr>
          <w:b/>
          <w:sz w:val="24"/>
          <w:lang w:eastAsia="en-US"/>
        </w:rPr>
      </w:pPr>
      <w:r w:rsidRPr="0069073A">
        <w:rPr>
          <w:b/>
          <w:sz w:val="24"/>
          <w:lang w:eastAsia="en-US"/>
        </w:rPr>
        <w:t>ІV. ПРАВА И ЗАДЪЛЖЕНИЯ НА ИЗПЪЛНИТЕЛЯ</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4.1. ИЗПЪЛНИТЕЛЯТ се задължава:</w:t>
      </w:r>
    </w:p>
    <w:p w:rsidR="0069073A" w:rsidRPr="0069073A" w:rsidRDefault="0069073A" w:rsidP="0069073A">
      <w:pPr>
        <w:widowControl/>
        <w:autoSpaceDE/>
        <w:autoSpaceDN/>
        <w:adjustRightInd/>
        <w:spacing w:after="120" w:line="276" w:lineRule="auto"/>
        <w:ind w:left="1134"/>
        <w:jc w:val="both"/>
        <w:rPr>
          <w:sz w:val="24"/>
          <w:lang w:eastAsia="en-US"/>
        </w:rPr>
      </w:pPr>
      <w:r w:rsidRPr="0069073A">
        <w:rPr>
          <w:sz w:val="24"/>
          <w:lang w:eastAsia="en-US"/>
        </w:rPr>
        <w:t>а) да извърши договореното качествено, съобразно изискванията и указанията на ВЪЗЛОЖИТЕЛЯ и приложимите нормативни разпоредби;</w:t>
      </w:r>
    </w:p>
    <w:p w:rsidR="0069073A" w:rsidRPr="0069073A" w:rsidRDefault="0069073A" w:rsidP="0069073A">
      <w:pPr>
        <w:widowControl/>
        <w:autoSpaceDE/>
        <w:autoSpaceDN/>
        <w:adjustRightInd/>
        <w:spacing w:after="120" w:line="276" w:lineRule="auto"/>
        <w:ind w:left="1134"/>
        <w:jc w:val="both"/>
        <w:rPr>
          <w:sz w:val="24"/>
          <w:lang w:eastAsia="en-US"/>
        </w:rPr>
      </w:pPr>
      <w:r w:rsidRPr="0069073A">
        <w:rPr>
          <w:sz w:val="24"/>
          <w:lang w:eastAsia="en-US"/>
        </w:rPr>
        <w:t>б) да предаде предмета на договора на ВЪЗЛОЖИТЕЛЯ в определения срок;</w:t>
      </w:r>
    </w:p>
    <w:p w:rsidR="0069073A" w:rsidRPr="0069073A" w:rsidRDefault="0069073A" w:rsidP="0069073A">
      <w:pPr>
        <w:widowControl/>
        <w:autoSpaceDE/>
        <w:autoSpaceDN/>
        <w:adjustRightInd/>
        <w:spacing w:after="120" w:line="276" w:lineRule="auto"/>
        <w:ind w:left="1134"/>
        <w:jc w:val="both"/>
        <w:rPr>
          <w:sz w:val="24"/>
          <w:lang w:eastAsia="en-US"/>
        </w:rPr>
      </w:pPr>
      <w:r w:rsidRPr="0069073A">
        <w:rPr>
          <w:sz w:val="24"/>
          <w:lang w:eastAsia="en-US"/>
        </w:rPr>
        <w:t>в) да изпълнява указанията на ВЪЗЛОЖИТЕЛЯ по осъществяването на предмета на договора.</w:t>
      </w:r>
    </w:p>
    <w:p w:rsid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 xml:space="preserve">4.2 ИЗПЪЛНИТЕЛЯТ има право да получи договореното възнаграждение при условията на настоящия договор. </w:t>
      </w:r>
    </w:p>
    <w:p w:rsidR="009A13F9" w:rsidRPr="000F5AE0" w:rsidRDefault="009A13F9" w:rsidP="009A13F9">
      <w:pPr>
        <w:spacing w:after="120"/>
        <w:ind w:firstLine="720"/>
        <w:jc w:val="both"/>
        <w:rPr>
          <w:sz w:val="24"/>
        </w:rPr>
      </w:pPr>
      <w:r>
        <w:rPr>
          <w:sz w:val="24"/>
          <w:lang w:val="en-US"/>
        </w:rPr>
        <w:t>4.</w:t>
      </w:r>
      <w:r>
        <w:rPr>
          <w:sz w:val="24"/>
        </w:rPr>
        <w:t>3</w:t>
      </w:r>
      <w:r w:rsidRPr="000F5AE0">
        <w:rPr>
          <w:sz w:val="24"/>
          <w:lang w:val="en-US"/>
        </w:rPr>
        <w:t>.</w:t>
      </w:r>
      <w:r w:rsidRPr="000F5AE0">
        <w:t xml:space="preserve"> </w:t>
      </w:r>
      <w:r w:rsidRPr="000F5AE0">
        <w:rPr>
          <w:sz w:val="24"/>
        </w:rPr>
        <w:t xml:space="preserve">ИЗПЪЛНИТЕЛЯТ се задължава да сключи договор за </w:t>
      </w:r>
      <w:proofErr w:type="spellStart"/>
      <w:r w:rsidRPr="000F5AE0">
        <w:rPr>
          <w:sz w:val="24"/>
        </w:rPr>
        <w:t>подизпълнение</w:t>
      </w:r>
      <w:proofErr w:type="spellEnd"/>
      <w:r w:rsidRPr="000F5AE0">
        <w:rPr>
          <w:sz w:val="24"/>
        </w:rPr>
        <w:t xml:space="preserve">,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Pr="000F5AE0">
        <w:rPr>
          <w:sz w:val="24"/>
        </w:rPr>
        <w:t>подизпълнение</w:t>
      </w:r>
      <w:proofErr w:type="spellEnd"/>
      <w:r w:rsidRPr="000F5AE0">
        <w:rPr>
          <w:sz w:val="24"/>
        </w:rPr>
        <w:t>.</w:t>
      </w:r>
    </w:p>
    <w:p w:rsidR="009A13F9" w:rsidRPr="0069073A" w:rsidRDefault="009A13F9" w:rsidP="0069073A">
      <w:pPr>
        <w:widowControl/>
        <w:autoSpaceDE/>
        <w:autoSpaceDN/>
        <w:adjustRightInd/>
        <w:spacing w:after="120" w:line="276" w:lineRule="auto"/>
        <w:ind w:firstLine="720"/>
        <w:jc w:val="both"/>
        <w:rPr>
          <w:sz w:val="24"/>
          <w:lang w:eastAsia="en-US"/>
        </w:rPr>
      </w:pPr>
      <w:bookmarkStart w:id="0" w:name="_GoBack"/>
      <w:bookmarkEnd w:id="0"/>
    </w:p>
    <w:p w:rsidR="0069073A" w:rsidRPr="0069073A" w:rsidRDefault="0069073A" w:rsidP="0069073A">
      <w:pPr>
        <w:widowControl/>
        <w:autoSpaceDE/>
        <w:autoSpaceDN/>
        <w:adjustRightInd/>
        <w:spacing w:after="120" w:line="276" w:lineRule="auto"/>
        <w:ind w:firstLine="720"/>
        <w:jc w:val="both"/>
        <w:rPr>
          <w:b/>
          <w:sz w:val="24"/>
          <w:lang w:eastAsia="en-US"/>
        </w:rPr>
      </w:pPr>
      <w:r w:rsidRPr="0069073A">
        <w:rPr>
          <w:b/>
          <w:sz w:val="24"/>
          <w:lang w:eastAsia="en-US"/>
        </w:rPr>
        <w:t>V. ПРАВА И ЗАДЪЛЖЕНИЯ НА ВЪЗЛОЖИТЕЛЯ</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 xml:space="preserve">5.1. ВЪЗЛОЖИТЕЛЯТ е длъжен да заплаща уговорената в раздел </w:t>
      </w:r>
      <w:r w:rsidRPr="0069073A">
        <w:rPr>
          <w:sz w:val="24"/>
          <w:lang w:val="en-US" w:eastAsia="en-US"/>
        </w:rPr>
        <w:t>III</w:t>
      </w:r>
      <w:r w:rsidRPr="0069073A">
        <w:rPr>
          <w:sz w:val="24"/>
          <w:lang w:eastAsia="en-US"/>
        </w:rPr>
        <w:t xml:space="preserve"> цена при условията и сроковете на настоящия договор.</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5.2. ВЪЗЛОЖИТЕЛЯТ предоставя на ИЗПЪЛНИТЕЛЯ цялата необходима  информация във връзка с  изпълнение на задълженията му по договора.</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5.3. Възложителят се задължава да извършва всички необходими действия по комуникация и координация, необходими за правилното изпълнение на предмета на договора.</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5.4. 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lastRenderedPageBreak/>
        <w:t>5.5. ВЪЗЛОЖИТЕЛЯТ може да упражнява текущ контрол върху изпълнението на възложената работа, като може да иска отстраняване на несъответствия, доработване и преработване при непълнота</w:t>
      </w:r>
      <w:r w:rsidR="00AF1C13">
        <w:rPr>
          <w:sz w:val="24"/>
          <w:lang w:eastAsia="en-US"/>
        </w:rPr>
        <w:t xml:space="preserve"> в определен от него подходящ срок</w:t>
      </w:r>
      <w:r w:rsidRPr="0069073A">
        <w:rPr>
          <w:sz w:val="24"/>
          <w:lang w:eastAsia="en-US"/>
        </w:rPr>
        <w:t>;</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 xml:space="preserve">5.6. </w:t>
      </w:r>
      <w:r w:rsidRPr="0069073A">
        <w:rPr>
          <w:sz w:val="24"/>
          <w:lang w:val="en-GB" w:eastAsia="en-US"/>
        </w:rPr>
        <w:t>ВЪЗЛОЖИТЕЛЯТ</w:t>
      </w:r>
      <w:r w:rsidRPr="0069073A">
        <w:rPr>
          <w:b/>
          <w:sz w:val="24"/>
          <w:lang w:val="en-GB" w:eastAsia="en-US"/>
        </w:rPr>
        <w:t xml:space="preserve"> </w:t>
      </w:r>
      <w:proofErr w:type="spellStart"/>
      <w:r w:rsidRPr="0069073A">
        <w:rPr>
          <w:sz w:val="24"/>
          <w:lang w:val="en-GB" w:eastAsia="en-US"/>
        </w:rPr>
        <w:t>има</w:t>
      </w:r>
      <w:proofErr w:type="spellEnd"/>
      <w:r w:rsidRPr="0069073A">
        <w:rPr>
          <w:sz w:val="24"/>
          <w:lang w:val="en-GB" w:eastAsia="en-US"/>
        </w:rPr>
        <w:t xml:space="preserve"> </w:t>
      </w:r>
      <w:proofErr w:type="spellStart"/>
      <w:r w:rsidRPr="0069073A">
        <w:rPr>
          <w:sz w:val="24"/>
          <w:lang w:val="en-GB" w:eastAsia="en-US"/>
        </w:rPr>
        <w:t>право</w:t>
      </w:r>
      <w:proofErr w:type="spellEnd"/>
      <w:r w:rsidRPr="0069073A">
        <w:rPr>
          <w:sz w:val="24"/>
          <w:lang w:val="en-GB" w:eastAsia="en-US"/>
        </w:rPr>
        <w:t xml:space="preserve"> </w:t>
      </w:r>
      <w:proofErr w:type="spellStart"/>
      <w:r w:rsidRPr="0069073A">
        <w:rPr>
          <w:sz w:val="24"/>
          <w:lang w:val="en-GB" w:eastAsia="en-US"/>
        </w:rPr>
        <w:t>да</w:t>
      </w:r>
      <w:proofErr w:type="spellEnd"/>
      <w:r w:rsidRPr="0069073A">
        <w:rPr>
          <w:sz w:val="24"/>
          <w:lang w:val="en-GB" w:eastAsia="en-US"/>
        </w:rPr>
        <w:t xml:space="preserve"> </w:t>
      </w:r>
      <w:proofErr w:type="spellStart"/>
      <w:r w:rsidRPr="0069073A">
        <w:rPr>
          <w:sz w:val="24"/>
          <w:lang w:val="en-GB" w:eastAsia="en-US"/>
        </w:rPr>
        <w:t>откаже</w:t>
      </w:r>
      <w:proofErr w:type="spellEnd"/>
      <w:r w:rsidRPr="0069073A">
        <w:rPr>
          <w:sz w:val="24"/>
          <w:lang w:val="en-GB" w:eastAsia="en-US"/>
        </w:rPr>
        <w:t xml:space="preserve"> </w:t>
      </w:r>
      <w:proofErr w:type="spellStart"/>
      <w:r w:rsidRPr="0069073A">
        <w:rPr>
          <w:sz w:val="24"/>
          <w:lang w:val="en-GB" w:eastAsia="en-US"/>
        </w:rPr>
        <w:t>да</w:t>
      </w:r>
      <w:proofErr w:type="spellEnd"/>
      <w:r w:rsidRPr="0069073A">
        <w:rPr>
          <w:sz w:val="24"/>
          <w:lang w:val="en-GB" w:eastAsia="en-US"/>
        </w:rPr>
        <w:t xml:space="preserve"> </w:t>
      </w:r>
      <w:proofErr w:type="spellStart"/>
      <w:r w:rsidRPr="0069073A">
        <w:rPr>
          <w:sz w:val="24"/>
          <w:lang w:val="en-GB" w:eastAsia="en-US"/>
        </w:rPr>
        <w:t>приеме</w:t>
      </w:r>
      <w:proofErr w:type="spellEnd"/>
      <w:r w:rsidRPr="0069073A">
        <w:rPr>
          <w:sz w:val="24"/>
          <w:lang w:val="en-GB" w:eastAsia="en-US"/>
        </w:rPr>
        <w:t xml:space="preserve"> </w:t>
      </w:r>
      <w:proofErr w:type="spellStart"/>
      <w:r w:rsidRPr="0069073A">
        <w:rPr>
          <w:sz w:val="24"/>
          <w:lang w:val="en-GB" w:eastAsia="en-US"/>
        </w:rPr>
        <w:t>изпълнението</w:t>
      </w:r>
      <w:proofErr w:type="spellEnd"/>
      <w:r w:rsidRPr="0069073A">
        <w:rPr>
          <w:sz w:val="24"/>
          <w:lang w:val="en-GB" w:eastAsia="en-US"/>
        </w:rPr>
        <w:t xml:space="preserve">, </w:t>
      </w:r>
      <w:proofErr w:type="spellStart"/>
      <w:r w:rsidRPr="0069073A">
        <w:rPr>
          <w:sz w:val="24"/>
          <w:lang w:val="en-GB" w:eastAsia="en-US"/>
        </w:rPr>
        <w:t>ако</w:t>
      </w:r>
      <w:proofErr w:type="spellEnd"/>
      <w:r w:rsidRPr="0069073A">
        <w:rPr>
          <w:sz w:val="24"/>
          <w:lang w:val="en-GB" w:eastAsia="en-US"/>
        </w:rPr>
        <w:t xml:space="preserve"> </w:t>
      </w:r>
      <w:proofErr w:type="spellStart"/>
      <w:r w:rsidRPr="0069073A">
        <w:rPr>
          <w:sz w:val="24"/>
          <w:lang w:val="en-GB" w:eastAsia="en-US"/>
        </w:rPr>
        <w:t>при</w:t>
      </w:r>
      <w:proofErr w:type="spellEnd"/>
      <w:r w:rsidRPr="0069073A">
        <w:rPr>
          <w:sz w:val="24"/>
          <w:lang w:val="en-GB" w:eastAsia="en-US"/>
        </w:rPr>
        <w:t xml:space="preserve"> </w:t>
      </w:r>
      <w:proofErr w:type="spellStart"/>
      <w:r w:rsidRPr="0069073A">
        <w:rPr>
          <w:sz w:val="24"/>
          <w:lang w:val="en-GB" w:eastAsia="en-US"/>
        </w:rPr>
        <w:t>извършване</w:t>
      </w:r>
      <w:proofErr w:type="spellEnd"/>
      <w:r w:rsidRPr="0069073A">
        <w:rPr>
          <w:sz w:val="24"/>
          <w:lang w:val="en-GB" w:eastAsia="en-US"/>
        </w:rPr>
        <w:t xml:space="preserve"> </w:t>
      </w:r>
      <w:proofErr w:type="spellStart"/>
      <w:r w:rsidRPr="0069073A">
        <w:rPr>
          <w:sz w:val="24"/>
          <w:lang w:val="en-GB" w:eastAsia="en-US"/>
        </w:rPr>
        <w:t>на</w:t>
      </w:r>
      <w:proofErr w:type="spellEnd"/>
      <w:r w:rsidRPr="0069073A">
        <w:rPr>
          <w:sz w:val="24"/>
          <w:lang w:val="en-GB" w:eastAsia="en-US"/>
        </w:rPr>
        <w:t xml:space="preserve"> </w:t>
      </w:r>
      <w:proofErr w:type="spellStart"/>
      <w:r w:rsidRPr="0069073A">
        <w:rPr>
          <w:sz w:val="24"/>
          <w:lang w:val="en-GB" w:eastAsia="en-US"/>
        </w:rPr>
        <w:t>проверка</w:t>
      </w:r>
      <w:proofErr w:type="spellEnd"/>
      <w:r w:rsidRPr="0069073A">
        <w:rPr>
          <w:sz w:val="24"/>
          <w:lang w:val="en-GB" w:eastAsia="en-US"/>
        </w:rPr>
        <w:t xml:space="preserve"> </w:t>
      </w:r>
      <w:proofErr w:type="spellStart"/>
      <w:r w:rsidRPr="0069073A">
        <w:rPr>
          <w:sz w:val="24"/>
          <w:lang w:val="en-GB" w:eastAsia="en-US"/>
        </w:rPr>
        <w:t>на</w:t>
      </w:r>
      <w:proofErr w:type="spellEnd"/>
      <w:r w:rsidRPr="0069073A">
        <w:rPr>
          <w:sz w:val="24"/>
          <w:lang w:val="en-GB" w:eastAsia="en-US"/>
        </w:rPr>
        <w:t xml:space="preserve"> </w:t>
      </w:r>
      <w:proofErr w:type="spellStart"/>
      <w:r w:rsidRPr="0069073A">
        <w:rPr>
          <w:sz w:val="24"/>
          <w:lang w:val="en-GB" w:eastAsia="en-US"/>
        </w:rPr>
        <w:t>неговото</w:t>
      </w:r>
      <w:proofErr w:type="spellEnd"/>
      <w:r w:rsidRPr="0069073A">
        <w:rPr>
          <w:sz w:val="24"/>
          <w:lang w:val="en-GB" w:eastAsia="en-US"/>
        </w:rPr>
        <w:t xml:space="preserve"> </w:t>
      </w:r>
      <w:proofErr w:type="spellStart"/>
      <w:r w:rsidRPr="0069073A">
        <w:rPr>
          <w:sz w:val="24"/>
          <w:lang w:val="en-GB" w:eastAsia="en-US"/>
        </w:rPr>
        <w:t>състояние</w:t>
      </w:r>
      <w:proofErr w:type="spellEnd"/>
      <w:r w:rsidRPr="0069073A">
        <w:rPr>
          <w:sz w:val="24"/>
          <w:lang w:val="en-GB" w:eastAsia="en-US"/>
        </w:rPr>
        <w:t xml:space="preserve"> </w:t>
      </w:r>
      <w:proofErr w:type="spellStart"/>
      <w:r w:rsidRPr="0069073A">
        <w:rPr>
          <w:sz w:val="24"/>
          <w:lang w:val="en-GB" w:eastAsia="en-US"/>
        </w:rPr>
        <w:t>открие</w:t>
      </w:r>
      <w:proofErr w:type="spellEnd"/>
      <w:r w:rsidRPr="0069073A">
        <w:rPr>
          <w:sz w:val="24"/>
          <w:lang w:val="en-GB" w:eastAsia="en-US"/>
        </w:rPr>
        <w:t xml:space="preserve"> </w:t>
      </w:r>
      <w:proofErr w:type="spellStart"/>
      <w:r w:rsidRPr="0069073A">
        <w:rPr>
          <w:sz w:val="24"/>
          <w:lang w:val="en-GB" w:eastAsia="en-US"/>
        </w:rPr>
        <w:t>съществени</w:t>
      </w:r>
      <w:proofErr w:type="spellEnd"/>
      <w:r w:rsidRPr="0069073A">
        <w:rPr>
          <w:sz w:val="24"/>
          <w:lang w:val="en-GB" w:eastAsia="en-US"/>
        </w:rPr>
        <w:t xml:space="preserve"> </w:t>
      </w:r>
      <w:proofErr w:type="spellStart"/>
      <w:r w:rsidRPr="0069073A">
        <w:rPr>
          <w:sz w:val="24"/>
          <w:lang w:val="en-GB" w:eastAsia="en-US"/>
        </w:rPr>
        <w:t>недостатъци</w:t>
      </w:r>
      <w:proofErr w:type="spellEnd"/>
      <w:r w:rsidRPr="0069073A">
        <w:rPr>
          <w:sz w:val="24"/>
          <w:lang w:eastAsia="en-US"/>
        </w:rPr>
        <w:t>.</w:t>
      </w:r>
    </w:p>
    <w:p w:rsidR="0069073A" w:rsidRPr="0069073A" w:rsidRDefault="0069073A" w:rsidP="0069073A">
      <w:pPr>
        <w:widowControl/>
        <w:autoSpaceDE/>
        <w:autoSpaceDN/>
        <w:adjustRightInd/>
        <w:spacing w:after="120" w:line="276" w:lineRule="auto"/>
        <w:ind w:firstLine="720"/>
        <w:jc w:val="both"/>
        <w:rPr>
          <w:sz w:val="16"/>
          <w:lang w:eastAsia="en-US"/>
        </w:rPr>
      </w:pPr>
    </w:p>
    <w:p w:rsidR="0069073A" w:rsidRPr="0069073A" w:rsidRDefault="0069073A" w:rsidP="0069073A">
      <w:pPr>
        <w:widowControl/>
        <w:autoSpaceDE/>
        <w:autoSpaceDN/>
        <w:adjustRightInd/>
        <w:spacing w:after="120" w:line="276" w:lineRule="auto"/>
        <w:ind w:firstLine="720"/>
        <w:jc w:val="both"/>
        <w:rPr>
          <w:b/>
          <w:sz w:val="24"/>
          <w:lang w:eastAsia="en-US"/>
        </w:rPr>
      </w:pPr>
      <w:r w:rsidRPr="0069073A">
        <w:rPr>
          <w:b/>
          <w:sz w:val="24"/>
          <w:lang w:eastAsia="en-US"/>
        </w:rPr>
        <w:t>VІ. ОТГОВОРНОСТ И НЕУСТОЙКИ</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 xml:space="preserve">6.1. При забавено изпълнение изпълнителят дължи на възложителя неустойка в размер на 0,1 % от стойността на договора за всеки ден закъснение, но не повече от 10 на сто от общата цена на договора. </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6.2. За некачествено изпълнение ИЗПЪЛНИТЕЛЯТ дължи на ВЪЗЛОЖИТЕЛЯ неустойка в размер на 10% от общата стойност на договора. В случай, че ИЗПЪЛНИТЕЛЯТ не поправи недостатъците в предоставен от ВЪЗЛОЖИТЕЛЯ срок, ИЗПЪЛНИТЕЛЯТ дължи неустойка в размер на 30% от стойността на некачествено изпълнената работа.</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6.3. При пълно неизпълнение ИЗПЪЛНИТЕЛЯТ  дължи неустойка в размер на 20% от стойността на договора.</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6.4. Страната, която е понесла щети от виновното неизпълнение на договорените задължения може да търси и по-големи вреди.</w:t>
      </w:r>
    </w:p>
    <w:p w:rsidR="0069073A" w:rsidRPr="0069073A" w:rsidRDefault="0069073A" w:rsidP="0069073A">
      <w:pPr>
        <w:widowControl/>
        <w:autoSpaceDE/>
        <w:autoSpaceDN/>
        <w:adjustRightInd/>
        <w:spacing w:after="120" w:line="276" w:lineRule="auto"/>
        <w:ind w:firstLine="720"/>
        <w:jc w:val="both"/>
        <w:rPr>
          <w:sz w:val="16"/>
          <w:lang w:val="en-US" w:eastAsia="en-US"/>
        </w:rPr>
      </w:pPr>
    </w:p>
    <w:p w:rsidR="0069073A" w:rsidRPr="0069073A" w:rsidRDefault="0069073A" w:rsidP="0069073A">
      <w:pPr>
        <w:widowControl/>
        <w:autoSpaceDE/>
        <w:autoSpaceDN/>
        <w:adjustRightInd/>
        <w:spacing w:after="120" w:line="276" w:lineRule="auto"/>
        <w:ind w:firstLine="720"/>
        <w:jc w:val="both"/>
        <w:rPr>
          <w:b/>
          <w:sz w:val="24"/>
          <w:lang w:eastAsia="en-US"/>
        </w:rPr>
      </w:pPr>
      <w:r w:rsidRPr="0069073A">
        <w:rPr>
          <w:b/>
          <w:sz w:val="24"/>
          <w:lang w:eastAsia="en-US"/>
        </w:rPr>
        <w:t>VII. ОТПАДАНЕ НА ОТГОВОРНОСТТА ПРИ ФОРСМАЖОРНИ ОБСТОЯТЕЛСТВА</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 xml:space="preserve">7.1. Страните се освобождават от отговорност при частично или пълно неизпълнение на договорните задължения, когато причината за </w:t>
      </w:r>
      <w:proofErr w:type="spellStart"/>
      <w:r w:rsidRPr="0069073A">
        <w:rPr>
          <w:sz w:val="24"/>
          <w:lang w:eastAsia="en-US"/>
        </w:rPr>
        <w:t>форсмажора</w:t>
      </w:r>
      <w:proofErr w:type="spellEnd"/>
      <w:r w:rsidRPr="0069073A">
        <w:rPr>
          <w:sz w:val="24"/>
          <w:lang w:eastAsia="en-US"/>
        </w:rPr>
        <w:t xml:space="preserve"> са обстоятелства (природни бедствия, пожар, война, стачка), върху които те нямат влияние.</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7.2. За настъпилите форсмажорни обстоятелства страната, която се позовава на тях трябва да изпрати на другата страна незабавно писмено съобщение, в което се посочва и причинната връзка между неизпълнението на договора и форсмажорното обстоятелство.</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7.3. В случай на форсмажорни обстоятелства, които влияят на предвидените в договора срокове, съответният срок се удължава с времето на тяхното продължение.</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7.4. Не е налице форсмажорно обстоятелство, ако съответното събитие е вследствие неположена дължима грижа от страна по договора или при полагане на дължимата грижа, това събитие може да бъде преодоляно.</w:t>
      </w:r>
    </w:p>
    <w:p w:rsidR="0069073A" w:rsidRPr="0069073A" w:rsidRDefault="0069073A" w:rsidP="0069073A">
      <w:pPr>
        <w:widowControl/>
        <w:autoSpaceDE/>
        <w:autoSpaceDN/>
        <w:adjustRightInd/>
        <w:spacing w:after="120" w:line="276" w:lineRule="auto"/>
        <w:ind w:firstLine="720"/>
        <w:jc w:val="both"/>
        <w:rPr>
          <w:sz w:val="24"/>
          <w:lang w:eastAsia="en-US"/>
        </w:rPr>
      </w:pPr>
      <w:r w:rsidRPr="0069073A">
        <w:rPr>
          <w:sz w:val="24"/>
          <w:lang w:eastAsia="en-US"/>
        </w:rPr>
        <w:t>7.5. По инициатива на позоваващата се на форсмажорни обстоятелства страна, двете страни се срещат за уреждане на възникналите във връзка с форсмажорните обстоятелства въпроси и финансови взаимоотношения.</w:t>
      </w:r>
    </w:p>
    <w:p w:rsidR="0069073A" w:rsidRPr="0069073A" w:rsidRDefault="0069073A" w:rsidP="0069073A">
      <w:pPr>
        <w:widowControl/>
        <w:autoSpaceDE/>
        <w:autoSpaceDN/>
        <w:adjustRightInd/>
        <w:spacing w:line="276" w:lineRule="auto"/>
        <w:ind w:firstLine="708"/>
        <w:jc w:val="both"/>
        <w:rPr>
          <w:b/>
          <w:sz w:val="24"/>
          <w:lang w:eastAsia="en-US"/>
        </w:rPr>
      </w:pPr>
    </w:p>
    <w:p w:rsidR="0069073A" w:rsidRPr="0069073A" w:rsidRDefault="0069073A" w:rsidP="0069073A">
      <w:pPr>
        <w:widowControl/>
        <w:autoSpaceDE/>
        <w:autoSpaceDN/>
        <w:adjustRightInd/>
        <w:spacing w:line="276" w:lineRule="auto"/>
        <w:ind w:firstLine="708"/>
        <w:jc w:val="both"/>
        <w:rPr>
          <w:b/>
          <w:sz w:val="24"/>
          <w:lang w:eastAsia="en-US"/>
        </w:rPr>
      </w:pPr>
      <w:r w:rsidRPr="0069073A">
        <w:rPr>
          <w:b/>
          <w:sz w:val="24"/>
          <w:lang w:eastAsia="en-US"/>
        </w:rPr>
        <w:lastRenderedPageBreak/>
        <w:t>VIII. УСЛОВИЯ ЗА ПРЕКРАТЯВАНЕ ИЛИ РАЗВАЛЯНЕ НА ДОГОВОРА</w:t>
      </w:r>
    </w:p>
    <w:p w:rsidR="0069073A" w:rsidRPr="0069073A" w:rsidRDefault="0069073A" w:rsidP="0069073A">
      <w:pPr>
        <w:widowControl/>
        <w:autoSpaceDE/>
        <w:autoSpaceDN/>
        <w:adjustRightInd/>
        <w:spacing w:line="276" w:lineRule="auto"/>
        <w:ind w:firstLine="708"/>
        <w:jc w:val="both"/>
        <w:rPr>
          <w:b/>
          <w:sz w:val="24"/>
          <w:lang w:eastAsia="en-US"/>
        </w:rPr>
      </w:pPr>
    </w:p>
    <w:p w:rsidR="0069073A" w:rsidRPr="0069073A" w:rsidRDefault="0069073A" w:rsidP="0069073A">
      <w:pPr>
        <w:widowControl/>
        <w:autoSpaceDE/>
        <w:autoSpaceDN/>
        <w:adjustRightInd/>
        <w:spacing w:line="276" w:lineRule="auto"/>
        <w:ind w:firstLine="720"/>
        <w:jc w:val="both"/>
        <w:rPr>
          <w:sz w:val="24"/>
          <w:lang w:eastAsia="en-US"/>
        </w:rPr>
      </w:pPr>
      <w:r w:rsidRPr="0069073A">
        <w:rPr>
          <w:sz w:val="24"/>
          <w:lang w:eastAsia="en-US"/>
        </w:rPr>
        <w:t>8.1. Настоящият договор се прекратява:</w:t>
      </w:r>
    </w:p>
    <w:p w:rsidR="0069073A" w:rsidRPr="0069073A" w:rsidRDefault="0069073A" w:rsidP="0069073A">
      <w:pPr>
        <w:widowControl/>
        <w:autoSpaceDE/>
        <w:autoSpaceDN/>
        <w:adjustRightInd/>
        <w:spacing w:line="276" w:lineRule="auto"/>
        <w:ind w:left="360" w:firstLine="360"/>
        <w:jc w:val="both"/>
        <w:rPr>
          <w:sz w:val="24"/>
          <w:lang w:eastAsia="en-US"/>
        </w:rPr>
      </w:pPr>
      <w:r w:rsidRPr="0069073A">
        <w:rPr>
          <w:sz w:val="24"/>
          <w:lang w:eastAsia="en-US"/>
        </w:rPr>
        <w:t xml:space="preserve">8.1.1. С </w:t>
      </w:r>
      <w:r w:rsidR="00493CA7">
        <w:rPr>
          <w:sz w:val="24"/>
          <w:lang w:eastAsia="en-US"/>
        </w:rPr>
        <w:t>изпълнение задълженията на страните</w:t>
      </w:r>
      <w:r w:rsidRPr="0069073A">
        <w:rPr>
          <w:sz w:val="24"/>
          <w:lang w:eastAsia="en-US"/>
        </w:rPr>
        <w:t>.</w:t>
      </w:r>
    </w:p>
    <w:p w:rsidR="0069073A" w:rsidRPr="0069073A" w:rsidRDefault="0069073A" w:rsidP="0069073A">
      <w:pPr>
        <w:widowControl/>
        <w:autoSpaceDE/>
        <w:autoSpaceDN/>
        <w:adjustRightInd/>
        <w:spacing w:line="276" w:lineRule="auto"/>
        <w:ind w:left="360" w:firstLine="360"/>
        <w:jc w:val="both"/>
        <w:rPr>
          <w:sz w:val="24"/>
          <w:lang w:eastAsia="en-US"/>
        </w:rPr>
      </w:pPr>
      <w:r w:rsidRPr="0069073A">
        <w:rPr>
          <w:sz w:val="24"/>
          <w:lang w:eastAsia="en-US"/>
        </w:rPr>
        <w:t>8.1.2. По взаимно съгласие, изразено писмено.</w:t>
      </w:r>
    </w:p>
    <w:p w:rsidR="0069073A" w:rsidRPr="0069073A" w:rsidRDefault="0069073A" w:rsidP="0069073A">
      <w:pPr>
        <w:widowControl/>
        <w:autoSpaceDE/>
        <w:autoSpaceDN/>
        <w:adjustRightInd/>
        <w:spacing w:line="276" w:lineRule="auto"/>
        <w:ind w:firstLine="720"/>
        <w:jc w:val="both"/>
        <w:rPr>
          <w:sz w:val="24"/>
          <w:lang w:val="en-US" w:eastAsia="en-US"/>
        </w:rPr>
      </w:pPr>
      <w:r w:rsidRPr="0069073A">
        <w:rPr>
          <w:sz w:val="24"/>
          <w:lang w:eastAsia="en-US"/>
        </w:rPr>
        <w:t>8.1.3. При виновно неизпълнение на задълженията на една от страните по договора договорът може да бъде развален от изправната страна при условията на чл. 87 от ЗЗД.</w:t>
      </w:r>
    </w:p>
    <w:p w:rsidR="0069073A" w:rsidRPr="0069073A" w:rsidRDefault="0069073A" w:rsidP="0069073A">
      <w:pPr>
        <w:widowControl/>
        <w:autoSpaceDE/>
        <w:autoSpaceDN/>
        <w:adjustRightInd/>
        <w:spacing w:line="276" w:lineRule="auto"/>
        <w:ind w:firstLine="720"/>
        <w:jc w:val="both"/>
        <w:rPr>
          <w:sz w:val="24"/>
          <w:lang w:val="en-US" w:eastAsia="en-US"/>
        </w:rPr>
      </w:pPr>
      <w:r w:rsidRPr="0069073A">
        <w:rPr>
          <w:sz w:val="24"/>
          <w:lang w:eastAsia="en-US"/>
        </w:rPr>
        <w:t xml:space="preserve">8.1.4. При обективна </w:t>
      </w:r>
      <w:r w:rsidR="00493CA7">
        <w:rPr>
          <w:sz w:val="24"/>
          <w:lang w:eastAsia="en-US"/>
        </w:rPr>
        <w:t>не</w:t>
      </w:r>
      <w:r w:rsidRPr="0069073A">
        <w:rPr>
          <w:sz w:val="24"/>
          <w:lang w:eastAsia="en-US"/>
        </w:rPr>
        <w:t>възможност за изпълнение.</w:t>
      </w:r>
    </w:p>
    <w:p w:rsidR="0069073A" w:rsidRPr="0069073A" w:rsidRDefault="0069073A" w:rsidP="0069073A">
      <w:pPr>
        <w:widowControl/>
        <w:autoSpaceDE/>
        <w:autoSpaceDN/>
        <w:adjustRightInd/>
        <w:spacing w:line="276" w:lineRule="auto"/>
        <w:ind w:firstLine="720"/>
        <w:jc w:val="both"/>
        <w:rPr>
          <w:sz w:val="24"/>
          <w:lang w:val="en-US" w:eastAsia="en-US"/>
        </w:rPr>
      </w:pPr>
    </w:p>
    <w:p w:rsidR="0069073A" w:rsidRPr="0069073A" w:rsidRDefault="0069073A" w:rsidP="0069073A">
      <w:pPr>
        <w:widowControl/>
        <w:autoSpaceDE/>
        <w:autoSpaceDN/>
        <w:adjustRightInd/>
        <w:spacing w:after="120" w:line="276" w:lineRule="auto"/>
        <w:ind w:firstLine="708"/>
        <w:jc w:val="both"/>
        <w:rPr>
          <w:b/>
          <w:bCs/>
          <w:sz w:val="24"/>
          <w:szCs w:val="24"/>
        </w:rPr>
      </w:pPr>
      <w:r w:rsidRPr="0069073A">
        <w:rPr>
          <w:b/>
          <w:sz w:val="24"/>
          <w:lang w:eastAsia="en-US"/>
        </w:rPr>
        <w:t>IX. ДРУГИ</w:t>
      </w:r>
      <w:r w:rsidRPr="0069073A">
        <w:rPr>
          <w:b/>
          <w:bCs/>
          <w:sz w:val="24"/>
          <w:szCs w:val="24"/>
        </w:rPr>
        <w:t xml:space="preserve"> УСЛОВИЯ ПО ДОГОВОРА</w:t>
      </w:r>
    </w:p>
    <w:p w:rsidR="0069073A" w:rsidRPr="0069073A" w:rsidRDefault="0069073A" w:rsidP="0069073A">
      <w:pPr>
        <w:widowControl/>
        <w:autoSpaceDE/>
        <w:autoSpaceDN/>
        <w:adjustRightInd/>
        <w:spacing w:line="276" w:lineRule="auto"/>
        <w:ind w:firstLine="720"/>
        <w:jc w:val="both"/>
        <w:rPr>
          <w:sz w:val="24"/>
          <w:lang w:eastAsia="en-US"/>
        </w:rPr>
      </w:pPr>
      <w:r w:rsidRPr="0069073A">
        <w:rPr>
          <w:sz w:val="24"/>
          <w:lang w:eastAsia="en-US"/>
        </w:rPr>
        <w:t>9.1. Настоящият договор може да бъде изменян само по взаимно съгласие между страните, изразено в писмена форма в случаите допустими съгласно законодателството.</w:t>
      </w:r>
    </w:p>
    <w:p w:rsidR="0069073A" w:rsidRPr="0069073A" w:rsidRDefault="0069073A" w:rsidP="0069073A">
      <w:pPr>
        <w:widowControl/>
        <w:autoSpaceDE/>
        <w:autoSpaceDN/>
        <w:adjustRightInd/>
        <w:spacing w:line="276" w:lineRule="auto"/>
        <w:ind w:firstLine="720"/>
        <w:jc w:val="both"/>
        <w:rPr>
          <w:sz w:val="24"/>
          <w:lang w:eastAsia="en-US"/>
        </w:rPr>
      </w:pPr>
      <w:r w:rsidRPr="0069073A">
        <w:rPr>
          <w:sz w:val="24"/>
          <w:lang w:eastAsia="en-US"/>
        </w:rPr>
        <w:t>9.2. Възникналите спорове по нерешени от договора въпроси ще се решават по споразумение, а когато това се окаже невъзможно – по реда на гражданското законодателство на Република България.</w:t>
      </w:r>
    </w:p>
    <w:p w:rsidR="0069073A" w:rsidRPr="0069073A" w:rsidRDefault="0069073A" w:rsidP="0069073A">
      <w:pPr>
        <w:widowControl/>
        <w:autoSpaceDE/>
        <w:autoSpaceDN/>
        <w:adjustRightInd/>
        <w:spacing w:line="276" w:lineRule="auto"/>
        <w:ind w:firstLine="720"/>
        <w:jc w:val="both"/>
        <w:rPr>
          <w:sz w:val="24"/>
          <w:lang w:eastAsia="en-US"/>
        </w:rPr>
      </w:pPr>
      <w:r w:rsidRPr="0069073A">
        <w:rPr>
          <w:sz w:val="24"/>
          <w:lang w:eastAsia="en-US"/>
        </w:rPr>
        <w:t xml:space="preserve">Настоящият договор се състави в </w:t>
      </w:r>
      <w:r w:rsidRPr="0069073A">
        <w:rPr>
          <w:b/>
          <w:sz w:val="24"/>
          <w:lang w:eastAsia="en-US"/>
        </w:rPr>
        <w:t>три еднообразни екземпляра</w:t>
      </w:r>
      <w:r w:rsidRPr="0069073A">
        <w:rPr>
          <w:sz w:val="24"/>
          <w:lang w:eastAsia="en-US"/>
        </w:rPr>
        <w:t xml:space="preserve"> – два за възложителя и един за изпълнителя.</w:t>
      </w:r>
    </w:p>
    <w:p w:rsidR="0069073A" w:rsidRPr="0069073A" w:rsidRDefault="0069073A" w:rsidP="0069073A">
      <w:pPr>
        <w:widowControl/>
        <w:autoSpaceDE/>
        <w:autoSpaceDN/>
        <w:adjustRightInd/>
        <w:spacing w:line="276" w:lineRule="auto"/>
        <w:ind w:firstLine="708"/>
        <w:jc w:val="both"/>
        <w:rPr>
          <w:sz w:val="24"/>
          <w:szCs w:val="24"/>
        </w:rPr>
      </w:pPr>
    </w:p>
    <w:p w:rsidR="0069073A" w:rsidRPr="0069073A" w:rsidRDefault="0069073A" w:rsidP="0069073A">
      <w:pPr>
        <w:widowControl/>
        <w:autoSpaceDE/>
        <w:autoSpaceDN/>
        <w:adjustRightInd/>
        <w:jc w:val="both"/>
        <w:rPr>
          <w:b/>
          <w:sz w:val="24"/>
          <w:szCs w:val="24"/>
        </w:rPr>
      </w:pPr>
      <w:r w:rsidRPr="0069073A">
        <w:rPr>
          <w:b/>
          <w:sz w:val="24"/>
          <w:szCs w:val="24"/>
        </w:rPr>
        <w:t>ПРИЛОЖЕНИЯ:</w:t>
      </w:r>
    </w:p>
    <w:p w:rsidR="0069073A" w:rsidRPr="0069073A" w:rsidRDefault="0069073A" w:rsidP="0069073A">
      <w:pPr>
        <w:widowControl/>
        <w:autoSpaceDE/>
        <w:autoSpaceDN/>
        <w:adjustRightInd/>
        <w:ind w:left="1065"/>
        <w:jc w:val="both"/>
        <w:rPr>
          <w:sz w:val="24"/>
          <w:szCs w:val="24"/>
        </w:rPr>
      </w:pPr>
    </w:p>
    <w:p w:rsidR="0069073A" w:rsidRPr="0069073A" w:rsidRDefault="0069073A" w:rsidP="0069073A">
      <w:pPr>
        <w:widowControl/>
        <w:numPr>
          <w:ilvl w:val="0"/>
          <w:numId w:val="20"/>
        </w:numPr>
        <w:autoSpaceDE/>
        <w:autoSpaceDN/>
        <w:adjustRightInd/>
        <w:spacing w:after="200" w:line="276" w:lineRule="auto"/>
        <w:jc w:val="both"/>
        <w:rPr>
          <w:sz w:val="24"/>
          <w:szCs w:val="24"/>
        </w:rPr>
      </w:pPr>
      <w:r w:rsidRPr="0069073A">
        <w:rPr>
          <w:sz w:val="24"/>
          <w:szCs w:val="24"/>
        </w:rPr>
        <w:t xml:space="preserve">Техническа спецификация; </w:t>
      </w:r>
    </w:p>
    <w:p w:rsidR="0069073A" w:rsidRPr="0069073A" w:rsidRDefault="0069073A" w:rsidP="0069073A">
      <w:pPr>
        <w:widowControl/>
        <w:numPr>
          <w:ilvl w:val="0"/>
          <w:numId w:val="20"/>
        </w:numPr>
        <w:autoSpaceDE/>
        <w:autoSpaceDN/>
        <w:adjustRightInd/>
        <w:spacing w:after="200" w:line="276" w:lineRule="auto"/>
        <w:jc w:val="both"/>
        <w:rPr>
          <w:sz w:val="24"/>
          <w:szCs w:val="24"/>
        </w:rPr>
      </w:pPr>
      <w:r w:rsidRPr="0069073A">
        <w:rPr>
          <w:spacing w:val="-3"/>
          <w:sz w:val="24"/>
          <w:szCs w:val="24"/>
          <w:lang w:eastAsia="en-US"/>
        </w:rPr>
        <w:t>Техническо предложение</w:t>
      </w:r>
      <w:r w:rsidR="00727378">
        <w:rPr>
          <w:spacing w:val="-3"/>
          <w:sz w:val="24"/>
          <w:szCs w:val="24"/>
          <w:lang w:eastAsia="en-US"/>
        </w:rPr>
        <w:t xml:space="preserve"> на ИЗПЪЛНИТЕЛЯ</w:t>
      </w:r>
      <w:r w:rsidRPr="0069073A">
        <w:rPr>
          <w:spacing w:val="-3"/>
          <w:sz w:val="24"/>
          <w:szCs w:val="24"/>
          <w:lang w:eastAsia="en-US"/>
        </w:rPr>
        <w:t>;</w:t>
      </w:r>
    </w:p>
    <w:p w:rsidR="0069073A" w:rsidRPr="0069073A" w:rsidRDefault="0069073A" w:rsidP="0069073A">
      <w:pPr>
        <w:widowControl/>
        <w:numPr>
          <w:ilvl w:val="0"/>
          <w:numId w:val="20"/>
        </w:numPr>
        <w:autoSpaceDE/>
        <w:autoSpaceDN/>
        <w:adjustRightInd/>
        <w:spacing w:after="200" w:line="276" w:lineRule="auto"/>
        <w:jc w:val="both"/>
        <w:rPr>
          <w:sz w:val="24"/>
          <w:szCs w:val="24"/>
        </w:rPr>
      </w:pPr>
      <w:r w:rsidRPr="0069073A">
        <w:rPr>
          <w:spacing w:val="-3"/>
          <w:sz w:val="24"/>
          <w:szCs w:val="24"/>
          <w:lang w:eastAsia="en-US"/>
        </w:rPr>
        <w:t>Ценово предложение</w:t>
      </w:r>
      <w:r w:rsidR="00727378">
        <w:rPr>
          <w:spacing w:val="-3"/>
          <w:sz w:val="24"/>
          <w:szCs w:val="24"/>
          <w:lang w:eastAsia="en-US"/>
        </w:rPr>
        <w:t xml:space="preserve"> на ИЗПЪЛНИТЕЛЯ</w:t>
      </w:r>
      <w:r w:rsidRPr="0069073A">
        <w:rPr>
          <w:spacing w:val="-3"/>
          <w:sz w:val="24"/>
          <w:szCs w:val="24"/>
          <w:lang w:eastAsia="en-US"/>
        </w:rPr>
        <w:t>;</w:t>
      </w:r>
    </w:p>
    <w:p w:rsidR="0069073A" w:rsidRPr="0069073A" w:rsidRDefault="0069073A" w:rsidP="0069073A">
      <w:pPr>
        <w:widowControl/>
        <w:autoSpaceDE/>
        <w:autoSpaceDN/>
        <w:adjustRightInd/>
        <w:spacing w:line="276" w:lineRule="auto"/>
        <w:ind w:firstLine="708"/>
        <w:jc w:val="both"/>
        <w:rPr>
          <w:sz w:val="24"/>
          <w:szCs w:val="24"/>
        </w:rPr>
      </w:pPr>
    </w:p>
    <w:p w:rsidR="0069073A" w:rsidRPr="0069073A" w:rsidRDefault="0069073A" w:rsidP="0069073A">
      <w:pPr>
        <w:widowControl/>
        <w:autoSpaceDE/>
        <w:autoSpaceDN/>
        <w:adjustRightInd/>
        <w:spacing w:after="120" w:line="276" w:lineRule="auto"/>
        <w:jc w:val="both"/>
        <w:rPr>
          <w:b/>
          <w:sz w:val="24"/>
          <w:szCs w:val="24"/>
          <w:lang w:val="en-US" w:eastAsia="en-US"/>
        </w:rPr>
      </w:pPr>
      <w:r w:rsidRPr="0069073A">
        <w:rPr>
          <w:sz w:val="24"/>
          <w:lang w:eastAsia="en-US"/>
        </w:rPr>
        <w:t xml:space="preserve"> </w:t>
      </w:r>
      <w:r w:rsidRPr="0069073A">
        <w:rPr>
          <w:b/>
          <w:sz w:val="24"/>
          <w:szCs w:val="24"/>
          <w:lang w:eastAsia="en-US"/>
        </w:rPr>
        <w:t>ВЪЗЛОЖИТЕЛ:</w:t>
      </w:r>
      <w:r w:rsidRPr="0069073A">
        <w:rPr>
          <w:b/>
          <w:sz w:val="24"/>
          <w:szCs w:val="24"/>
          <w:lang w:eastAsia="en-US"/>
        </w:rPr>
        <w:tab/>
      </w:r>
      <w:r w:rsidRPr="0069073A">
        <w:rPr>
          <w:b/>
          <w:sz w:val="24"/>
          <w:szCs w:val="24"/>
          <w:lang w:eastAsia="en-US"/>
        </w:rPr>
        <w:tab/>
      </w:r>
      <w:r w:rsidRPr="0069073A">
        <w:rPr>
          <w:b/>
          <w:sz w:val="24"/>
          <w:szCs w:val="24"/>
          <w:lang w:eastAsia="en-US"/>
        </w:rPr>
        <w:tab/>
      </w:r>
      <w:r w:rsidRPr="0069073A">
        <w:rPr>
          <w:b/>
          <w:sz w:val="24"/>
          <w:szCs w:val="24"/>
          <w:lang w:eastAsia="en-US"/>
        </w:rPr>
        <w:tab/>
      </w:r>
      <w:r w:rsidRPr="0069073A">
        <w:rPr>
          <w:b/>
          <w:sz w:val="24"/>
          <w:szCs w:val="24"/>
          <w:lang w:eastAsia="en-US"/>
        </w:rPr>
        <w:tab/>
        <w:t>ИЗПЪЛНИТЕЛ:</w:t>
      </w:r>
    </w:p>
    <w:p w:rsidR="0069073A" w:rsidRPr="0069073A" w:rsidRDefault="0069073A" w:rsidP="0069073A">
      <w:pPr>
        <w:widowControl/>
        <w:autoSpaceDE/>
        <w:autoSpaceDN/>
        <w:adjustRightInd/>
        <w:ind w:firstLine="708"/>
        <w:jc w:val="both"/>
        <w:rPr>
          <w:b/>
          <w:sz w:val="24"/>
          <w:szCs w:val="24"/>
        </w:rPr>
      </w:pPr>
    </w:p>
    <w:sectPr w:rsidR="0069073A" w:rsidRPr="0069073A" w:rsidSect="00162775">
      <w:headerReference w:type="default" r:id="rId8"/>
      <w:footerReference w:type="even" r:id="rId9"/>
      <w:footerReference w:type="default" r:id="rId10"/>
      <w:headerReference w:type="first" r:id="rId11"/>
      <w:footerReference w:type="first" r:id="rId12"/>
      <w:pgSz w:w="11906" w:h="16838"/>
      <w:pgMar w:top="1079" w:right="1274" w:bottom="539"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AE" w:rsidRDefault="000D75AE">
      <w:r>
        <w:separator/>
      </w:r>
    </w:p>
  </w:endnote>
  <w:endnote w:type="continuationSeparator" w:id="0">
    <w:p w:rsidR="000D75AE" w:rsidRDefault="000D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4166FC"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8C" w:rsidRDefault="000F5B8C" w:rsidP="000F5B8C">
    <w:pPr>
      <w:pStyle w:val="a8"/>
      <w:pBdr>
        <w:bottom w:val="single" w:sz="6" w:space="1" w:color="auto"/>
      </w:pBdr>
      <w:rPr>
        <w:i/>
      </w:rPr>
    </w:pPr>
  </w:p>
  <w:p w:rsidR="005616EA" w:rsidRPr="00162775" w:rsidRDefault="005616EA" w:rsidP="000F5B8C">
    <w:pPr>
      <w:pStyle w:val="a8"/>
      <w:jc w:val="center"/>
      <w:rPr>
        <w:rFonts w:eastAsia="Calibri"/>
        <w:i/>
      </w:rPr>
    </w:pPr>
    <w:r w:rsidRPr="00162775">
      <w:rPr>
        <w:i/>
      </w:rPr>
      <w:t xml:space="preserve">Проект </w:t>
    </w:r>
    <w:r w:rsidRPr="00162775">
      <w:rPr>
        <w:rFonts w:eastAsia="Calibri"/>
        <w:i/>
      </w:rPr>
      <w:t>„Независим живот в Звено за услуги в домашна среда – Русе“,</w:t>
    </w:r>
  </w:p>
  <w:p w:rsidR="005616EA" w:rsidRPr="00162775" w:rsidRDefault="00067DC5" w:rsidP="005616EA">
    <w:pPr>
      <w:pStyle w:val="a8"/>
      <w:jc w:val="center"/>
      <w:rPr>
        <w:i/>
      </w:rPr>
    </w:pPr>
    <w:r>
      <w:rPr>
        <w:rFonts w:eastAsia="Calibri"/>
        <w:i/>
      </w:rPr>
      <w:t>Д</w:t>
    </w:r>
    <w:r w:rsidR="005616EA" w:rsidRPr="00162775">
      <w:rPr>
        <w:rFonts w:eastAsia="Calibri"/>
        <w:i/>
      </w:rPr>
      <w:t xml:space="preserve">оговор </w:t>
    </w:r>
    <w:r w:rsidR="005616EA" w:rsidRPr="00162775">
      <w:rPr>
        <w:i/>
        <w:lang w:val="en-US" w:eastAsia="en-US"/>
      </w:rPr>
      <w:t>BG</w:t>
    </w:r>
    <w:r w:rsidR="005616EA" w:rsidRPr="00162775">
      <w:rPr>
        <w:i/>
        <w:lang w:val="ru-RU" w:eastAsia="en-US"/>
      </w:rPr>
      <w:t>05</w:t>
    </w:r>
    <w:r w:rsidR="005616EA" w:rsidRPr="00162775">
      <w:rPr>
        <w:i/>
        <w:lang w:val="en-US" w:eastAsia="en-US"/>
      </w:rPr>
      <w:t>М9ОР</w:t>
    </w:r>
    <w:r w:rsidR="001B5879">
      <w:rPr>
        <w:i/>
        <w:lang w:val="ru-RU" w:eastAsia="en-US"/>
      </w:rPr>
      <w:t>001-2.002.0120-С</w:t>
    </w:r>
    <w:r w:rsidR="005616EA" w:rsidRPr="00162775">
      <w:rPr>
        <w:i/>
        <w:lang w:val="ru-RU" w:eastAsia="en-US"/>
      </w:rPr>
      <w:t xml:space="preserve">001, </w:t>
    </w:r>
    <w:proofErr w:type="spellStart"/>
    <w:r w:rsidR="005616EA" w:rsidRPr="00162775">
      <w:rPr>
        <w:i/>
        <w:lang w:val="ru-RU" w:eastAsia="en-US"/>
      </w:rPr>
      <w:t>финансиран</w:t>
    </w:r>
    <w:proofErr w:type="spellEnd"/>
    <w:r w:rsidR="005616EA" w:rsidRPr="00162775">
      <w:rPr>
        <w:i/>
        <w:lang w:val="ru-RU" w:eastAsia="en-US"/>
      </w:rPr>
      <w:t xml:space="preserve"> </w:t>
    </w:r>
    <w:r w:rsidR="005616EA" w:rsidRPr="00162775">
      <w:rPr>
        <w:i/>
      </w:rPr>
      <w:t>по Оперативна програма „Развитие на човешките ресурси“ 2014-2020 г., съфинансирана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8C" w:rsidRDefault="000F5B8C" w:rsidP="000F5B8C">
    <w:pPr>
      <w:pStyle w:val="a8"/>
      <w:pBdr>
        <w:bottom w:val="single" w:sz="6" w:space="1" w:color="auto"/>
      </w:pBdr>
      <w:tabs>
        <w:tab w:val="clear" w:pos="4536"/>
        <w:tab w:val="clear" w:pos="9072"/>
        <w:tab w:val="left" w:pos="2565"/>
      </w:tabs>
      <w:rPr>
        <w:i/>
      </w:rPr>
    </w:pPr>
  </w:p>
  <w:p w:rsidR="000F5B8C" w:rsidRDefault="000F5B8C" w:rsidP="000F5B8C">
    <w:pPr>
      <w:pStyle w:val="a8"/>
      <w:tabs>
        <w:tab w:val="clear" w:pos="4536"/>
        <w:tab w:val="clear" w:pos="9072"/>
        <w:tab w:val="left" w:pos="2565"/>
      </w:tabs>
      <w:rPr>
        <w:i/>
      </w:rPr>
    </w:pPr>
  </w:p>
  <w:p w:rsidR="00162775" w:rsidRPr="000F5B8C" w:rsidRDefault="00162775" w:rsidP="000F5B8C">
    <w:pPr>
      <w:pStyle w:val="a8"/>
      <w:tabs>
        <w:tab w:val="clear" w:pos="4536"/>
        <w:tab w:val="clear" w:pos="9072"/>
        <w:tab w:val="left" w:pos="2565"/>
      </w:tabs>
      <w:jc w:val="center"/>
      <w:rPr>
        <w:i/>
      </w:rPr>
    </w:pPr>
    <w:r w:rsidRPr="00162775">
      <w:rPr>
        <w:i/>
      </w:rPr>
      <w:t>П</w:t>
    </w:r>
    <w:r w:rsidR="00B13BA2" w:rsidRPr="00162775">
      <w:rPr>
        <w:i/>
      </w:rPr>
      <w:t xml:space="preserve">роект </w:t>
    </w:r>
    <w:r w:rsidR="00B13BA2" w:rsidRPr="00162775">
      <w:rPr>
        <w:rFonts w:eastAsia="Calibri"/>
        <w:i/>
      </w:rPr>
      <w:t>„Независим живот в Звено за услуги в домашна среда – Русе“,</w:t>
    </w:r>
  </w:p>
  <w:p w:rsidR="00B13BA2" w:rsidRPr="00162775" w:rsidRDefault="00B13BA2" w:rsidP="00162775">
    <w:pPr>
      <w:pStyle w:val="a8"/>
      <w:jc w:val="center"/>
      <w:rPr>
        <w:i/>
      </w:rPr>
    </w:pPr>
    <w:r w:rsidRPr="00162775">
      <w:rPr>
        <w:rFonts w:eastAsia="Calibri"/>
        <w:i/>
      </w:rPr>
      <w:t xml:space="preserve">договор </w:t>
    </w:r>
    <w:r w:rsidRPr="00162775">
      <w:rPr>
        <w:i/>
        <w:lang w:val="en-US" w:eastAsia="en-US"/>
      </w:rPr>
      <w:t>BG</w:t>
    </w:r>
    <w:r w:rsidRPr="00162775">
      <w:rPr>
        <w:i/>
        <w:lang w:val="ru-RU" w:eastAsia="en-US"/>
      </w:rPr>
      <w:t>05</w:t>
    </w:r>
    <w:r w:rsidRPr="00162775">
      <w:rPr>
        <w:i/>
        <w:lang w:val="en-US" w:eastAsia="en-US"/>
      </w:rPr>
      <w:t>М9ОР</w:t>
    </w:r>
    <w:r w:rsidR="001B5879">
      <w:rPr>
        <w:i/>
        <w:lang w:val="ru-RU" w:eastAsia="en-US"/>
      </w:rPr>
      <w:t>001-2.002.0120-С</w:t>
    </w:r>
    <w:r w:rsidRPr="00162775">
      <w:rPr>
        <w:i/>
        <w:lang w:val="ru-RU" w:eastAsia="en-US"/>
      </w:rPr>
      <w:t xml:space="preserve">001, </w:t>
    </w:r>
    <w:proofErr w:type="spellStart"/>
    <w:r w:rsidRPr="00162775">
      <w:rPr>
        <w:i/>
        <w:lang w:val="ru-RU" w:eastAsia="en-US"/>
      </w:rPr>
      <w:t>фина</w:t>
    </w:r>
    <w:r w:rsidR="00162775" w:rsidRPr="00162775">
      <w:rPr>
        <w:i/>
        <w:lang w:val="ru-RU" w:eastAsia="en-US"/>
      </w:rPr>
      <w:t>н</w:t>
    </w:r>
    <w:r w:rsidRPr="00162775">
      <w:rPr>
        <w:i/>
        <w:lang w:val="ru-RU" w:eastAsia="en-US"/>
      </w:rPr>
      <w:t>сиран</w:t>
    </w:r>
    <w:proofErr w:type="spellEnd"/>
    <w:r w:rsidRPr="00162775">
      <w:rPr>
        <w:i/>
        <w:lang w:val="ru-RU" w:eastAsia="en-US"/>
      </w:rPr>
      <w:t xml:space="preserve"> </w:t>
    </w:r>
    <w:r w:rsidRPr="00162775">
      <w:rPr>
        <w:i/>
      </w:rPr>
      <w:t>по Оперативна програма „Развитие на човешките ресурси“ 2014-2020 г.</w:t>
    </w:r>
    <w:r w:rsidR="00162775" w:rsidRPr="00162775">
      <w:rPr>
        <w:i/>
      </w:rPr>
      <w:t>, съфинансирана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AE" w:rsidRDefault="000D75AE">
      <w:r>
        <w:separator/>
      </w:r>
    </w:p>
  </w:footnote>
  <w:footnote w:type="continuationSeparator" w:id="0">
    <w:p w:rsidR="000D75AE" w:rsidRDefault="000D7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590CBE18" wp14:editId="58E58D63">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796DF3AA" wp14:editId="0A29C5C2">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9EDAB50" wp14:editId="6DD1EFC1">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354FF3">
      <w:rPr>
        <w:noProof/>
        <w:color w:val="FFFFFF"/>
        <w:sz w:val="16"/>
        <w:szCs w:val="16"/>
        <w:lang w:val="en-US"/>
      </w:rPr>
      <w:t>--------------------------------------------------------------------------------------------------------------</w:t>
    </w:r>
    <w:r w:rsidR="00B555F9">
      <w:rPr>
        <w:noProof/>
      </w:rPr>
      <w:drawing>
        <wp:inline distT="0" distB="0" distL="0" distR="0" wp14:anchorId="29E7BB32" wp14:editId="3A053F36">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532"/>
    <w:multiLevelType w:val="hybridMultilevel"/>
    <w:tmpl w:val="F7D0A27E"/>
    <w:lvl w:ilvl="0" w:tplc="41C462CE">
      <w:start w:val="1"/>
      <w:numFmt w:val="decimal"/>
      <w:lvlText w:val="%1."/>
      <w:lvlJc w:val="left"/>
      <w:pPr>
        <w:ind w:left="747" w:hanging="360"/>
      </w:pPr>
      <w:rPr>
        <w:rFonts w:hint="default"/>
      </w:rPr>
    </w:lvl>
    <w:lvl w:ilvl="1" w:tplc="04020019" w:tentative="1">
      <w:start w:val="1"/>
      <w:numFmt w:val="lowerLetter"/>
      <w:lvlText w:val="%2."/>
      <w:lvlJc w:val="left"/>
      <w:pPr>
        <w:ind w:left="1467" w:hanging="360"/>
      </w:pPr>
    </w:lvl>
    <w:lvl w:ilvl="2" w:tplc="0402001B" w:tentative="1">
      <w:start w:val="1"/>
      <w:numFmt w:val="lowerRoman"/>
      <w:lvlText w:val="%3."/>
      <w:lvlJc w:val="right"/>
      <w:pPr>
        <w:ind w:left="2187" w:hanging="180"/>
      </w:pPr>
    </w:lvl>
    <w:lvl w:ilvl="3" w:tplc="0402000F" w:tentative="1">
      <w:start w:val="1"/>
      <w:numFmt w:val="decimal"/>
      <w:lvlText w:val="%4."/>
      <w:lvlJc w:val="left"/>
      <w:pPr>
        <w:ind w:left="2907" w:hanging="360"/>
      </w:pPr>
    </w:lvl>
    <w:lvl w:ilvl="4" w:tplc="04020019" w:tentative="1">
      <w:start w:val="1"/>
      <w:numFmt w:val="lowerLetter"/>
      <w:lvlText w:val="%5."/>
      <w:lvlJc w:val="left"/>
      <w:pPr>
        <w:ind w:left="3627" w:hanging="360"/>
      </w:pPr>
    </w:lvl>
    <w:lvl w:ilvl="5" w:tplc="0402001B" w:tentative="1">
      <w:start w:val="1"/>
      <w:numFmt w:val="lowerRoman"/>
      <w:lvlText w:val="%6."/>
      <w:lvlJc w:val="right"/>
      <w:pPr>
        <w:ind w:left="4347" w:hanging="180"/>
      </w:pPr>
    </w:lvl>
    <w:lvl w:ilvl="6" w:tplc="0402000F" w:tentative="1">
      <w:start w:val="1"/>
      <w:numFmt w:val="decimal"/>
      <w:lvlText w:val="%7."/>
      <w:lvlJc w:val="left"/>
      <w:pPr>
        <w:ind w:left="5067" w:hanging="360"/>
      </w:pPr>
    </w:lvl>
    <w:lvl w:ilvl="7" w:tplc="04020019" w:tentative="1">
      <w:start w:val="1"/>
      <w:numFmt w:val="lowerLetter"/>
      <w:lvlText w:val="%8."/>
      <w:lvlJc w:val="left"/>
      <w:pPr>
        <w:ind w:left="5787" w:hanging="360"/>
      </w:pPr>
    </w:lvl>
    <w:lvl w:ilvl="8" w:tplc="0402001B" w:tentative="1">
      <w:start w:val="1"/>
      <w:numFmt w:val="lowerRoman"/>
      <w:lvlText w:val="%9."/>
      <w:lvlJc w:val="right"/>
      <w:pPr>
        <w:ind w:left="6507" w:hanging="180"/>
      </w:pPr>
    </w:lvl>
  </w:abstractNum>
  <w:abstractNum w:abstractNumId="1"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F37A3"/>
    <w:multiLevelType w:val="hybridMultilevel"/>
    <w:tmpl w:val="583A42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86658CB"/>
    <w:multiLevelType w:val="hybridMultilevel"/>
    <w:tmpl w:val="218C690E"/>
    <w:lvl w:ilvl="0" w:tplc="87625D34">
      <w:start w:val="1"/>
      <w:numFmt w:val="decimal"/>
      <w:lvlText w:val="%1."/>
      <w:lvlJc w:val="left"/>
      <w:pPr>
        <w:ind w:left="720" w:hanging="360"/>
      </w:pPr>
      <w:rPr>
        <w:rFonts w:eastAsia="Verdan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DD5549F"/>
    <w:multiLevelType w:val="hybridMultilevel"/>
    <w:tmpl w:val="99BA252A"/>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0" w15:restartNumberingAfterBreak="0">
    <w:nsid w:val="3EBA29F3"/>
    <w:multiLevelType w:val="hybridMultilevel"/>
    <w:tmpl w:val="76FAF2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1B1318"/>
    <w:multiLevelType w:val="hybridMultilevel"/>
    <w:tmpl w:val="EFF2DCC6"/>
    <w:lvl w:ilvl="0" w:tplc="67F6A84C">
      <w:start w:val="1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3305E"/>
    <w:multiLevelType w:val="hybridMultilevel"/>
    <w:tmpl w:val="9550AC52"/>
    <w:lvl w:ilvl="0" w:tplc="1B8E8ED8">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rPr>
        <w:rFonts w:hint="default"/>
        <w:b/>
      </w:r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5"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b/>
        <w:i w:val="0"/>
        <w:lang w:val="ru-RU"/>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3"/>
  </w:num>
  <w:num w:numId="4">
    <w:abstractNumId w:val="11"/>
  </w:num>
  <w:num w:numId="5">
    <w:abstractNumId w:val="1"/>
  </w:num>
  <w:num w:numId="6">
    <w:abstractNumId w:val="8"/>
  </w:num>
  <w:num w:numId="7">
    <w:abstractNumId w:val="5"/>
  </w:num>
  <w:num w:numId="8">
    <w:abstractNumId w:val="15"/>
  </w:num>
  <w:num w:numId="9">
    <w:abstractNumId w:val="18"/>
  </w:num>
  <w:num w:numId="10">
    <w:abstractNumId w:val="17"/>
  </w:num>
  <w:num w:numId="11">
    <w:abstractNumId w:val="4"/>
  </w:num>
  <w:num w:numId="12">
    <w:abstractNumId w:val="6"/>
  </w:num>
  <w:num w:numId="13">
    <w:abstractNumId w:val="12"/>
  </w:num>
  <w:num w:numId="14">
    <w:abstractNumId w:val="7"/>
  </w:num>
  <w:num w:numId="15">
    <w:abstractNumId w:val="0"/>
  </w:num>
  <w:num w:numId="16">
    <w:abstractNumId w:val="10"/>
  </w:num>
  <w:num w:numId="17">
    <w:abstractNumId w:val="2"/>
  </w:num>
  <w:num w:numId="18">
    <w:abstractNumId w:val="19"/>
    <w:lvlOverride w:ilvl="0"/>
    <w:lvlOverride w:ilvl="1">
      <w:startOverride w:val="1"/>
    </w:lvlOverride>
    <w:lvlOverride w:ilvl="2"/>
    <w:lvlOverride w:ilvl="3"/>
    <w:lvlOverride w:ilvl="4"/>
    <w:lvlOverride w:ilvl="5"/>
    <w:lvlOverride w:ilvl="6"/>
    <w:lvlOverride w:ilvl="7"/>
    <w:lvlOverride w:ilvl="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03"/>
    <w:rsid w:val="000058B7"/>
    <w:rsid w:val="00007E64"/>
    <w:rsid w:val="000109EA"/>
    <w:rsid w:val="00026C9F"/>
    <w:rsid w:val="000301BB"/>
    <w:rsid w:val="00031641"/>
    <w:rsid w:val="00037557"/>
    <w:rsid w:val="00040BB0"/>
    <w:rsid w:val="00054737"/>
    <w:rsid w:val="00054BEF"/>
    <w:rsid w:val="000667C7"/>
    <w:rsid w:val="00067DC5"/>
    <w:rsid w:val="00067F57"/>
    <w:rsid w:val="00075ED4"/>
    <w:rsid w:val="000847DC"/>
    <w:rsid w:val="000875D8"/>
    <w:rsid w:val="000971B7"/>
    <w:rsid w:val="00097492"/>
    <w:rsid w:val="000A2FC4"/>
    <w:rsid w:val="000A77F4"/>
    <w:rsid w:val="000B3261"/>
    <w:rsid w:val="000B4AB6"/>
    <w:rsid w:val="000B4F81"/>
    <w:rsid w:val="000C26CB"/>
    <w:rsid w:val="000C3AC9"/>
    <w:rsid w:val="000C5930"/>
    <w:rsid w:val="000D225D"/>
    <w:rsid w:val="000D75AE"/>
    <w:rsid w:val="000E0F4A"/>
    <w:rsid w:val="000E3262"/>
    <w:rsid w:val="000E3881"/>
    <w:rsid w:val="000E411D"/>
    <w:rsid w:val="000E487D"/>
    <w:rsid w:val="000F1232"/>
    <w:rsid w:val="000F5B8C"/>
    <w:rsid w:val="00111A5E"/>
    <w:rsid w:val="00116E39"/>
    <w:rsid w:val="0012023B"/>
    <w:rsid w:val="0012652C"/>
    <w:rsid w:val="00126F3A"/>
    <w:rsid w:val="00127DF0"/>
    <w:rsid w:val="001334B4"/>
    <w:rsid w:val="0014319F"/>
    <w:rsid w:val="00144D18"/>
    <w:rsid w:val="00145228"/>
    <w:rsid w:val="00147AC5"/>
    <w:rsid w:val="001518C7"/>
    <w:rsid w:val="00152A10"/>
    <w:rsid w:val="001607DD"/>
    <w:rsid w:val="00160A91"/>
    <w:rsid w:val="00162775"/>
    <w:rsid w:val="00162AFC"/>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A18CA"/>
    <w:rsid w:val="001A5D3F"/>
    <w:rsid w:val="001A725F"/>
    <w:rsid w:val="001B2701"/>
    <w:rsid w:val="001B37B9"/>
    <w:rsid w:val="001B5879"/>
    <w:rsid w:val="001B5F80"/>
    <w:rsid w:val="001B62E8"/>
    <w:rsid w:val="001B7077"/>
    <w:rsid w:val="001C4134"/>
    <w:rsid w:val="001D00F1"/>
    <w:rsid w:val="001D6805"/>
    <w:rsid w:val="001E0BCA"/>
    <w:rsid w:val="001E1209"/>
    <w:rsid w:val="001F07DD"/>
    <w:rsid w:val="001F4734"/>
    <w:rsid w:val="00201A95"/>
    <w:rsid w:val="00211679"/>
    <w:rsid w:val="0021575D"/>
    <w:rsid w:val="00217C51"/>
    <w:rsid w:val="00222927"/>
    <w:rsid w:val="002414D7"/>
    <w:rsid w:val="002515EF"/>
    <w:rsid w:val="00253659"/>
    <w:rsid w:val="00276994"/>
    <w:rsid w:val="00281FA0"/>
    <w:rsid w:val="00282314"/>
    <w:rsid w:val="0028534B"/>
    <w:rsid w:val="00296686"/>
    <w:rsid w:val="00297F8E"/>
    <w:rsid w:val="002A69AD"/>
    <w:rsid w:val="002B2292"/>
    <w:rsid w:val="002C1D4C"/>
    <w:rsid w:val="002C736F"/>
    <w:rsid w:val="002C7A4E"/>
    <w:rsid w:val="002D45D2"/>
    <w:rsid w:val="002D6B16"/>
    <w:rsid w:val="002E524D"/>
    <w:rsid w:val="002F180A"/>
    <w:rsid w:val="002F6F0B"/>
    <w:rsid w:val="002F72E8"/>
    <w:rsid w:val="003043D9"/>
    <w:rsid w:val="00314A2E"/>
    <w:rsid w:val="00315A47"/>
    <w:rsid w:val="00321CDC"/>
    <w:rsid w:val="0032568C"/>
    <w:rsid w:val="00325E4D"/>
    <w:rsid w:val="00326487"/>
    <w:rsid w:val="00342EAF"/>
    <w:rsid w:val="00343BE1"/>
    <w:rsid w:val="0035188C"/>
    <w:rsid w:val="00354FF3"/>
    <w:rsid w:val="003600BA"/>
    <w:rsid w:val="0036352D"/>
    <w:rsid w:val="00364624"/>
    <w:rsid w:val="0037033D"/>
    <w:rsid w:val="00371007"/>
    <w:rsid w:val="00372C15"/>
    <w:rsid w:val="00376F5B"/>
    <w:rsid w:val="00382389"/>
    <w:rsid w:val="003878E8"/>
    <w:rsid w:val="003908CA"/>
    <w:rsid w:val="003A5156"/>
    <w:rsid w:val="003A7620"/>
    <w:rsid w:val="003A7ABC"/>
    <w:rsid w:val="003B07C9"/>
    <w:rsid w:val="003B36C7"/>
    <w:rsid w:val="003C59DE"/>
    <w:rsid w:val="003D4D23"/>
    <w:rsid w:val="003E0EF9"/>
    <w:rsid w:val="003E33B6"/>
    <w:rsid w:val="003E74A7"/>
    <w:rsid w:val="003F00B9"/>
    <w:rsid w:val="003F238F"/>
    <w:rsid w:val="003F3C77"/>
    <w:rsid w:val="004018AF"/>
    <w:rsid w:val="0040582E"/>
    <w:rsid w:val="00405CC8"/>
    <w:rsid w:val="004166FC"/>
    <w:rsid w:val="00417EDF"/>
    <w:rsid w:val="00424F8F"/>
    <w:rsid w:val="00430823"/>
    <w:rsid w:val="0044083B"/>
    <w:rsid w:val="00440C07"/>
    <w:rsid w:val="0044355D"/>
    <w:rsid w:val="0044550E"/>
    <w:rsid w:val="004475DD"/>
    <w:rsid w:val="00447B8B"/>
    <w:rsid w:val="00450AD5"/>
    <w:rsid w:val="00454EE1"/>
    <w:rsid w:val="0046058D"/>
    <w:rsid w:val="00471F1E"/>
    <w:rsid w:val="00475696"/>
    <w:rsid w:val="004760F0"/>
    <w:rsid w:val="00476596"/>
    <w:rsid w:val="00476D37"/>
    <w:rsid w:val="00484C74"/>
    <w:rsid w:val="00490DC5"/>
    <w:rsid w:val="00491E02"/>
    <w:rsid w:val="00493CA7"/>
    <w:rsid w:val="00494A89"/>
    <w:rsid w:val="00496AEE"/>
    <w:rsid w:val="004A1EDC"/>
    <w:rsid w:val="004A3B26"/>
    <w:rsid w:val="004B3306"/>
    <w:rsid w:val="004B7769"/>
    <w:rsid w:val="004C5C5A"/>
    <w:rsid w:val="004D18CD"/>
    <w:rsid w:val="004D452A"/>
    <w:rsid w:val="004D65B1"/>
    <w:rsid w:val="004E4574"/>
    <w:rsid w:val="004E577B"/>
    <w:rsid w:val="004F26DB"/>
    <w:rsid w:val="00501EFA"/>
    <w:rsid w:val="0050331A"/>
    <w:rsid w:val="00504125"/>
    <w:rsid w:val="00506865"/>
    <w:rsid w:val="005072D3"/>
    <w:rsid w:val="00520239"/>
    <w:rsid w:val="005212C4"/>
    <w:rsid w:val="00523ACB"/>
    <w:rsid w:val="00526582"/>
    <w:rsid w:val="00530DAC"/>
    <w:rsid w:val="005346A0"/>
    <w:rsid w:val="00541DF7"/>
    <w:rsid w:val="00547B65"/>
    <w:rsid w:val="00550D7B"/>
    <w:rsid w:val="00560594"/>
    <w:rsid w:val="005616EA"/>
    <w:rsid w:val="00561AA1"/>
    <w:rsid w:val="0056379A"/>
    <w:rsid w:val="00565608"/>
    <w:rsid w:val="00572F8D"/>
    <w:rsid w:val="00587FF2"/>
    <w:rsid w:val="00596612"/>
    <w:rsid w:val="005977FB"/>
    <w:rsid w:val="005B6ADD"/>
    <w:rsid w:val="005C0F0D"/>
    <w:rsid w:val="005C2F00"/>
    <w:rsid w:val="005E34BF"/>
    <w:rsid w:val="005E5345"/>
    <w:rsid w:val="005E5F9A"/>
    <w:rsid w:val="005F6A77"/>
    <w:rsid w:val="00606F0E"/>
    <w:rsid w:val="006072D2"/>
    <w:rsid w:val="006219AC"/>
    <w:rsid w:val="00624AD2"/>
    <w:rsid w:val="00626A2C"/>
    <w:rsid w:val="00627294"/>
    <w:rsid w:val="00630FE5"/>
    <w:rsid w:val="00632E82"/>
    <w:rsid w:val="00650756"/>
    <w:rsid w:val="00653E5D"/>
    <w:rsid w:val="00662558"/>
    <w:rsid w:val="00662FE0"/>
    <w:rsid w:val="00667C97"/>
    <w:rsid w:val="006751CE"/>
    <w:rsid w:val="00676B75"/>
    <w:rsid w:val="00682B11"/>
    <w:rsid w:val="0068355C"/>
    <w:rsid w:val="006853D4"/>
    <w:rsid w:val="006860C5"/>
    <w:rsid w:val="0069073A"/>
    <w:rsid w:val="006A3681"/>
    <w:rsid w:val="006A6F03"/>
    <w:rsid w:val="006B0714"/>
    <w:rsid w:val="006B397F"/>
    <w:rsid w:val="006C08DB"/>
    <w:rsid w:val="006C158B"/>
    <w:rsid w:val="006C2DCB"/>
    <w:rsid w:val="006C51EC"/>
    <w:rsid w:val="006C5891"/>
    <w:rsid w:val="006D709F"/>
    <w:rsid w:val="006D7903"/>
    <w:rsid w:val="006E479D"/>
    <w:rsid w:val="006F474C"/>
    <w:rsid w:val="006F696A"/>
    <w:rsid w:val="007018E7"/>
    <w:rsid w:val="00710EB0"/>
    <w:rsid w:val="00712057"/>
    <w:rsid w:val="007163C2"/>
    <w:rsid w:val="00717A22"/>
    <w:rsid w:val="00727378"/>
    <w:rsid w:val="0073151D"/>
    <w:rsid w:val="007321EC"/>
    <w:rsid w:val="007328F8"/>
    <w:rsid w:val="007407CB"/>
    <w:rsid w:val="0075004B"/>
    <w:rsid w:val="00752B5E"/>
    <w:rsid w:val="007535E2"/>
    <w:rsid w:val="00754C04"/>
    <w:rsid w:val="007562C4"/>
    <w:rsid w:val="00765FC9"/>
    <w:rsid w:val="00770B45"/>
    <w:rsid w:val="00771790"/>
    <w:rsid w:val="00780649"/>
    <w:rsid w:val="00784DA5"/>
    <w:rsid w:val="00784F79"/>
    <w:rsid w:val="00790B7E"/>
    <w:rsid w:val="00794F7D"/>
    <w:rsid w:val="007A493C"/>
    <w:rsid w:val="007A6971"/>
    <w:rsid w:val="007B00C5"/>
    <w:rsid w:val="007B2790"/>
    <w:rsid w:val="007B3BBD"/>
    <w:rsid w:val="007B6616"/>
    <w:rsid w:val="007C3A40"/>
    <w:rsid w:val="007D15B7"/>
    <w:rsid w:val="007D1F35"/>
    <w:rsid w:val="007D4014"/>
    <w:rsid w:val="007E0D94"/>
    <w:rsid w:val="007E1861"/>
    <w:rsid w:val="007E2580"/>
    <w:rsid w:val="007E59E8"/>
    <w:rsid w:val="007F02A6"/>
    <w:rsid w:val="007F130A"/>
    <w:rsid w:val="007F2F57"/>
    <w:rsid w:val="007F5FAB"/>
    <w:rsid w:val="0080051C"/>
    <w:rsid w:val="00800771"/>
    <w:rsid w:val="008023EB"/>
    <w:rsid w:val="00810060"/>
    <w:rsid w:val="00814C83"/>
    <w:rsid w:val="00821D73"/>
    <w:rsid w:val="00825D50"/>
    <w:rsid w:val="008260AB"/>
    <w:rsid w:val="00826C0C"/>
    <w:rsid w:val="008364CB"/>
    <w:rsid w:val="008411B8"/>
    <w:rsid w:val="008444B3"/>
    <w:rsid w:val="00844A87"/>
    <w:rsid w:val="00845C7C"/>
    <w:rsid w:val="00846944"/>
    <w:rsid w:val="00850756"/>
    <w:rsid w:val="00851969"/>
    <w:rsid w:val="00862CEE"/>
    <w:rsid w:val="008710D8"/>
    <w:rsid w:val="00873158"/>
    <w:rsid w:val="00874E62"/>
    <w:rsid w:val="00881112"/>
    <w:rsid w:val="008822D8"/>
    <w:rsid w:val="0088635B"/>
    <w:rsid w:val="008864B2"/>
    <w:rsid w:val="00893E7A"/>
    <w:rsid w:val="008963AC"/>
    <w:rsid w:val="008B007A"/>
    <w:rsid w:val="008B62BE"/>
    <w:rsid w:val="008C0FE7"/>
    <w:rsid w:val="008C57EF"/>
    <w:rsid w:val="008D4E04"/>
    <w:rsid w:val="008D6BF7"/>
    <w:rsid w:val="008E52A8"/>
    <w:rsid w:val="008E6C01"/>
    <w:rsid w:val="008E71A5"/>
    <w:rsid w:val="008F15D1"/>
    <w:rsid w:val="008F1849"/>
    <w:rsid w:val="008F4B1E"/>
    <w:rsid w:val="008F77E6"/>
    <w:rsid w:val="00901C84"/>
    <w:rsid w:val="009027F7"/>
    <w:rsid w:val="00902980"/>
    <w:rsid w:val="00905FA7"/>
    <w:rsid w:val="00906B4B"/>
    <w:rsid w:val="00912070"/>
    <w:rsid w:val="0091298B"/>
    <w:rsid w:val="00913646"/>
    <w:rsid w:val="0092475B"/>
    <w:rsid w:val="009323E1"/>
    <w:rsid w:val="00933D1E"/>
    <w:rsid w:val="009341A8"/>
    <w:rsid w:val="00935ADB"/>
    <w:rsid w:val="009432AD"/>
    <w:rsid w:val="00950C53"/>
    <w:rsid w:val="00951836"/>
    <w:rsid w:val="00957395"/>
    <w:rsid w:val="00962A73"/>
    <w:rsid w:val="009701EA"/>
    <w:rsid w:val="009734BC"/>
    <w:rsid w:val="00976948"/>
    <w:rsid w:val="00993203"/>
    <w:rsid w:val="009946AF"/>
    <w:rsid w:val="009A13F9"/>
    <w:rsid w:val="009B5968"/>
    <w:rsid w:val="009C7C28"/>
    <w:rsid w:val="009D03CA"/>
    <w:rsid w:val="009E28F2"/>
    <w:rsid w:val="009E5F61"/>
    <w:rsid w:val="00A00074"/>
    <w:rsid w:val="00A001FF"/>
    <w:rsid w:val="00A00CDF"/>
    <w:rsid w:val="00A01AAA"/>
    <w:rsid w:val="00A154ED"/>
    <w:rsid w:val="00A16F4E"/>
    <w:rsid w:val="00A1755B"/>
    <w:rsid w:val="00A2665C"/>
    <w:rsid w:val="00A31D27"/>
    <w:rsid w:val="00A357C7"/>
    <w:rsid w:val="00A35D7A"/>
    <w:rsid w:val="00A37472"/>
    <w:rsid w:val="00A40811"/>
    <w:rsid w:val="00A40CA6"/>
    <w:rsid w:val="00A46095"/>
    <w:rsid w:val="00A4723B"/>
    <w:rsid w:val="00A55CF4"/>
    <w:rsid w:val="00A6190B"/>
    <w:rsid w:val="00A61C1D"/>
    <w:rsid w:val="00A642FE"/>
    <w:rsid w:val="00A656BC"/>
    <w:rsid w:val="00A713EF"/>
    <w:rsid w:val="00A76124"/>
    <w:rsid w:val="00A80189"/>
    <w:rsid w:val="00A80F63"/>
    <w:rsid w:val="00A8636F"/>
    <w:rsid w:val="00A90511"/>
    <w:rsid w:val="00A96095"/>
    <w:rsid w:val="00AA3E3C"/>
    <w:rsid w:val="00AA7E31"/>
    <w:rsid w:val="00AB7D3E"/>
    <w:rsid w:val="00AC3B35"/>
    <w:rsid w:val="00AC3EE0"/>
    <w:rsid w:val="00AC7D53"/>
    <w:rsid w:val="00AD4F1D"/>
    <w:rsid w:val="00AD6BD0"/>
    <w:rsid w:val="00AD6DF4"/>
    <w:rsid w:val="00AD7F2B"/>
    <w:rsid w:val="00AE0CBA"/>
    <w:rsid w:val="00AE4783"/>
    <w:rsid w:val="00AE5A23"/>
    <w:rsid w:val="00AF1C13"/>
    <w:rsid w:val="00AF36E5"/>
    <w:rsid w:val="00AF7543"/>
    <w:rsid w:val="00B01514"/>
    <w:rsid w:val="00B02561"/>
    <w:rsid w:val="00B04A01"/>
    <w:rsid w:val="00B13BA2"/>
    <w:rsid w:val="00B26541"/>
    <w:rsid w:val="00B26C98"/>
    <w:rsid w:val="00B337C0"/>
    <w:rsid w:val="00B476A8"/>
    <w:rsid w:val="00B50320"/>
    <w:rsid w:val="00B5359C"/>
    <w:rsid w:val="00B555F9"/>
    <w:rsid w:val="00B55A8A"/>
    <w:rsid w:val="00B7209A"/>
    <w:rsid w:val="00B75EB7"/>
    <w:rsid w:val="00B76017"/>
    <w:rsid w:val="00B8197E"/>
    <w:rsid w:val="00B848A8"/>
    <w:rsid w:val="00BA5356"/>
    <w:rsid w:val="00BB10B9"/>
    <w:rsid w:val="00BB1F56"/>
    <w:rsid w:val="00BB67F8"/>
    <w:rsid w:val="00BB6D66"/>
    <w:rsid w:val="00BB7B5D"/>
    <w:rsid w:val="00BC0D21"/>
    <w:rsid w:val="00BC1169"/>
    <w:rsid w:val="00BC4B5C"/>
    <w:rsid w:val="00BC617C"/>
    <w:rsid w:val="00BD362C"/>
    <w:rsid w:val="00BD7010"/>
    <w:rsid w:val="00BE0BE6"/>
    <w:rsid w:val="00BE62A8"/>
    <w:rsid w:val="00BE6797"/>
    <w:rsid w:val="00BF4817"/>
    <w:rsid w:val="00C03A70"/>
    <w:rsid w:val="00C0418F"/>
    <w:rsid w:val="00C06B84"/>
    <w:rsid w:val="00C13B64"/>
    <w:rsid w:val="00C21DD6"/>
    <w:rsid w:val="00C2610C"/>
    <w:rsid w:val="00C42523"/>
    <w:rsid w:val="00C438D6"/>
    <w:rsid w:val="00C4602E"/>
    <w:rsid w:val="00C66EFE"/>
    <w:rsid w:val="00C675F4"/>
    <w:rsid w:val="00C70AA8"/>
    <w:rsid w:val="00C710D1"/>
    <w:rsid w:val="00C71C78"/>
    <w:rsid w:val="00C84E53"/>
    <w:rsid w:val="00C854E9"/>
    <w:rsid w:val="00C859E9"/>
    <w:rsid w:val="00C87B24"/>
    <w:rsid w:val="00CB3AD8"/>
    <w:rsid w:val="00CB50C2"/>
    <w:rsid w:val="00CB6063"/>
    <w:rsid w:val="00CB6D12"/>
    <w:rsid w:val="00CD12CD"/>
    <w:rsid w:val="00CD76B8"/>
    <w:rsid w:val="00CE0A8E"/>
    <w:rsid w:val="00CE3375"/>
    <w:rsid w:val="00CE4E65"/>
    <w:rsid w:val="00CE4F09"/>
    <w:rsid w:val="00CF092F"/>
    <w:rsid w:val="00CF19C1"/>
    <w:rsid w:val="00CF5E3B"/>
    <w:rsid w:val="00CF6942"/>
    <w:rsid w:val="00D01EB2"/>
    <w:rsid w:val="00D01F92"/>
    <w:rsid w:val="00D02400"/>
    <w:rsid w:val="00D05E97"/>
    <w:rsid w:val="00D077B0"/>
    <w:rsid w:val="00D120FD"/>
    <w:rsid w:val="00D14768"/>
    <w:rsid w:val="00D17972"/>
    <w:rsid w:val="00D24C18"/>
    <w:rsid w:val="00D32FD4"/>
    <w:rsid w:val="00D3356F"/>
    <w:rsid w:val="00D37F8D"/>
    <w:rsid w:val="00D400D8"/>
    <w:rsid w:val="00D42756"/>
    <w:rsid w:val="00D42F2B"/>
    <w:rsid w:val="00D45CE4"/>
    <w:rsid w:val="00D45DEA"/>
    <w:rsid w:val="00D506B2"/>
    <w:rsid w:val="00D61CB9"/>
    <w:rsid w:val="00D64171"/>
    <w:rsid w:val="00D6431E"/>
    <w:rsid w:val="00D64412"/>
    <w:rsid w:val="00D65684"/>
    <w:rsid w:val="00D66510"/>
    <w:rsid w:val="00D66F02"/>
    <w:rsid w:val="00D851B7"/>
    <w:rsid w:val="00D85E93"/>
    <w:rsid w:val="00DA4836"/>
    <w:rsid w:val="00DB06E9"/>
    <w:rsid w:val="00DB1550"/>
    <w:rsid w:val="00DB48E5"/>
    <w:rsid w:val="00DB57BE"/>
    <w:rsid w:val="00DC0114"/>
    <w:rsid w:val="00DC03C6"/>
    <w:rsid w:val="00DC6D37"/>
    <w:rsid w:val="00DF0470"/>
    <w:rsid w:val="00DF3C4A"/>
    <w:rsid w:val="00E038D5"/>
    <w:rsid w:val="00E03AE7"/>
    <w:rsid w:val="00E110B0"/>
    <w:rsid w:val="00E17695"/>
    <w:rsid w:val="00E21A0F"/>
    <w:rsid w:val="00E242E9"/>
    <w:rsid w:val="00E334B5"/>
    <w:rsid w:val="00E40ADD"/>
    <w:rsid w:val="00E4159D"/>
    <w:rsid w:val="00E41B63"/>
    <w:rsid w:val="00E45EE2"/>
    <w:rsid w:val="00E46510"/>
    <w:rsid w:val="00E469B9"/>
    <w:rsid w:val="00E50EF4"/>
    <w:rsid w:val="00E53B71"/>
    <w:rsid w:val="00E634A4"/>
    <w:rsid w:val="00E64CFC"/>
    <w:rsid w:val="00E74C90"/>
    <w:rsid w:val="00E76C63"/>
    <w:rsid w:val="00E84D71"/>
    <w:rsid w:val="00E85AE8"/>
    <w:rsid w:val="00E86AC8"/>
    <w:rsid w:val="00E87CA9"/>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573E"/>
    <w:rsid w:val="00F306B6"/>
    <w:rsid w:val="00F34944"/>
    <w:rsid w:val="00F41422"/>
    <w:rsid w:val="00F430BC"/>
    <w:rsid w:val="00F46576"/>
    <w:rsid w:val="00F47532"/>
    <w:rsid w:val="00F54CE9"/>
    <w:rsid w:val="00F57D0D"/>
    <w:rsid w:val="00F63971"/>
    <w:rsid w:val="00F64D91"/>
    <w:rsid w:val="00F7125B"/>
    <w:rsid w:val="00F7343E"/>
    <w:rsid w:val="00F7345C"/>
    <w:rsid w:val="00F74B66"/>
    <w:rsid w:val="00F77354"/>
    <w:rsid w:val="00F82603"/>
    <w:rsid w:val="00F82ABE"/>
    <w:rsid w:val="00F84943"/>
    <w:rsid w:val="00F8631A"/>
    <w:rsid w:val="00F87243"/>
    <w:rsid w:val="00F90FAE"/>
    <w:rsid w:val="00F9150E"/>
    <w:rsid w:val="00F917F3"/>
    <w:rsid w:val="00F962F0"/>
    <w:rsid w:val="00FA10D2"/>
    <w:rsid w:val="00FA7FBC"/>
    <w:rsid w:val="00FD60BC"/>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CCE52D-C4A5-4E4D-AA21-9DFE9A03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0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8F4B1E"/>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8F4B1E"/>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semiHidden/>
    <w:locked/>
    <w:rsid w:val="008F4B1E"/>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8F4B1E"/>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sid w:val="002C1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9913-9AA1-4C83-82D9-913C8601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1424</Words>
  <Characters>8122</Characters>
  <Application>Microsoft Office Word</Application>
  <DocSecurity>0</DocSecurity>
  <Lines>67</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24</cp:revision>
  <cp:lastPrinted>2012-01-26T13:17:00Z</cp:lastPrinted>
  <dcterms:created xsi:type="dcterms:W3CDTF">2015-12-17T09:50:00Z</dcterms:created>
  <dcterms:modified xsi:type="dcterms:W3CDTF">2016-01-25T14:43:00Z</dcterms:modified>
</cp:coreProperties>
</file>